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ind w:firstLine="567"/>
        <w:jc w:val="both"/>
        <w:rPr>
          <w:b/>
          <w:b/>
          <w:bCs/>
          <w:sz w:val="24"/>
          <w:szCs w:val="24"/>
        </w:rPr>
      </w:pPr>
      <w:r>
        <w:rPr/>
        <w:t>УТВЕРЖДЕН</w:t>
        <w:tab/>
        <w:tab/>
        <w:tab/>
        <w:tab/>
        <w:tab/>
        <w:tab/>
      </w:r>
      <w:r>
        <w:rPr>
          <w:b/>
          <w:bCs/>
          <w:sz w:val="24"/>
          <w:szCs w:val="24"/>
        </w:rPr>
        <w:t xml:space="preserve">                               </w:t>
      </w:r>
    </w:p>
    <w:p>
      <w:pPr>
        <w:pStyle w:val="Normal"/>
        <w:widowControl w:val="false"/>
        <w:ind w:firstLine="567"/>
        <w:jc w:val="both"/>
        <w:rPr/>
      </w:pPr>
      <w:r>
        <w:rPr/>
        <w:t>решением общего собрания акционеров</w:t>
      </w:r>
    </w:p>
    <w:p>
      <w:pPr>
        <w:pStyle w:val="Normal"/>
        <w:widowControl w:val="false"/>
        <w:ind w:firstLine="567"/>
        <w:jc w:val="both"/>
        <w:rPr/>
      </w:pPr>
      <w:r>
        <w:rPr/>
        <w:t>«___» декабря 2021 года</w:t>
      </w:r>
    </w:p>
    <w:p>
      <w:pPr>
        <w:pStyle w:val="Normal"/>
        <w:widowControl w:val="false"/>
        <w:ind w:firstLine="567"/>
        <w:jc w:val="both"/>
        <w:rPr/>
      </w:pPr>
      <w:r>
        <w:rPr/>
        <w:t xml:space="preserve">Протокол от «___» декабря 2021г.               </w:t>
      </w:r>
    </w:p>
    <w:p>
      <w:pPr>
        <w:pStyle w:val="Normal"/>
        <w:widowControl w:val="false"/>
        <w:ind w:firstLine="567"/>
        <w:jc w:val="both"/>
        <w:rPr>
          <w:u w:val="single"/>
        </w:rPr>
      </w:pPr>
      <w:r>
        <w:rPr>
          <w:u w:val="single"/>
        </w:rPr>
      </w:r>
    </w:p>
    <w:p>
      <w:pPr>
        <w:pStyle w:val="Normal"/>
        <w:widowControl w:val="false"/>
        <w:spacing w:lineRule="auto" w:line="235"/>
        <w:ind w:firstLine="567"/>
        <w:jc w:val="both"/>
        <w:rPr/>
      </w:pPr>
      <w:r>
        <w:rPr/>
      </w:r>
    </w:p>
    <w:p>
      <w:pPr>
        <w:pStyle w:val="Normal"/>
        <w:widowControl w:val="false"/>
        <w:spacing w:lineRule="auto" w:line="235"/>
        <w:ind w:firstLine="567"/>
        <w:jc w:val="both"/>
        <w:rPr/>
      </w:pPr>
      <w:r>
        <w:rPr/>
      </w:r>
    </w:p>
    <w:p>
      <w:pPr>
        <w:pStyle w:val="Normal"/>
        <w:widowControl w:val="false"/>
        <w:spacing w:lineRule="auto" w:line="235"/>
        <w:ind w:firstLine="567"/>
        <w:jc w:val="both"/>
        <w:rPr/>
      </w:pPr>
      <w:r>
        <w:rPr/>
      </w:r>
    </w:p>
    <w:p>
      <w:pPr>
        <w:pStyle w:val="Normal"/>
        <w:widowControl w:val="false"/>
        <w:spacing w:lineRule="auto" w:line="235"/>
        <w:ind w:firstLine="567"/>
        <w:jc w:val="both"/>
        <w:rPr/>
      </w:pPr>
      <w:r>
        <w:rPr/>
      </w:r>
    </w:p>
    <w:p>
      <w:pPr>
        <w:pStyle w:val="Normal"/>
        <w:widowControl w:val="false"/>
        <w:spacing w:lineRule="auto" w:line="235"/>
        <w:ind w:firstLine="567"/>
        <w:jc w:val="both"/>
        <w:rPr/>
      </w:pPr>
      <w:r>
        <w:rPr/>
      </w:r>
    </w:p>
    <w:p>
      <w:pPr>
        <w:pStyle w:val="Normal"/>
        <w:widowControl w:val="false"/>
        <w:spacing w:lineRule="auto" w:line="235"/>
        <w:ind w:firstLine="567"/>
        <w:jc w:val="both"/>
        <w:rPr/>
      </w:pPr>
      <w:r>
        <w:rPr/>
      </w:r>
    </w:p>
    <w:p>
      <w:pPr>
        <w:pStyle w:val="Normal"/>
        <w:widowControl w:val="false"/>
        <w:spacing w:lineRule="auto" w:line="235"/>
        <w:ind w:firstLine="567"/>
        <w:jc w:val="both"/>
        <w:rPr/>
      </w:pPr>
      <w:r>
        <w:rPr/>
      </w:r>
    </w:p>
    <w:p>
      <w:pPr>
        <w:pStyle w:val="Normal"/>
        <w:widowControl w:val="false"/>
        <w:spacing w:lineRule="auto" w:line="235"/>
        <w:ind w:firstLine="567"/>
        <w:jc w:val="both"/>
        <w:rPr/>
      </w:pPr>
      <w:r>
        <w:rPr/>
      </w:r>
    </w:p>
    <w:p>
      <w:pPr>
        <w:pStyle w:val="Normal"/>
        <w:widowControl w:val="false"/>
        <w:spacing w:lineRule="auto" w:line="235"/>
        <w:ind w:firstLine="567"/>
        <w:jc w:val="both"/>
        <w:rPr/>
      </w:pPr>
      <w:r>
        <w:rPr/>
      </w:r>
    </w:p>
    <w:p>
      <w:pPr>
        <w:pStyle w:val="Normal"/>
        <w:widowControl w:val="false"/>
        <w:spacing w:lineRule="auto" w:line="235"/>
        <w:ind w:firstLine="567"/>
        <w:jc w:val="both"/>
        <w:rPr/>
      </w:pPr>
      <w:r>
        <w:rPr/>
      </w:r>
    </w:p>
    <w:p>
      <w:pPr>
        <w:pStyle w:val="Normal"/>
        <w:widowControl w:val="false"/>
        <w:spacing w:lineRule="auto" w:line="235"/>
        <w:ind w:firstLine="567"/>
        <w:jc w:val="both"/>
        <w:rPr/>
      </w:pPr>
      <w:r>
        <w:rPr/>
      </w:r>
    </w:p>
    <w:p>
      <w:pPr>
        <w:pStyle w:val="Normal"/>
        <w:widowControl w:val="false"/>
        <w:spacing w:lineRule="auto" w:line="235"/>
        <w:ind w:firstLine="567"/>
        <w:jc w:val="both"/>
        <w:rPr/>
      </w:pPr>
      <w:r>
        <w:rPr/>
      </w:r>
    </w:p>
    <w:p>
      <w:pPr>
        <w:pStyle w:val="Normal"/>
        <w:widowControl w:val="false"/>
        <w:spacing w:lineRule="auto" w:line="235"/>
        <w:ind w:firstLine="567"/>
        <w:jc w:val="both"/>
        <w:rPr/>
      </w:pPr>
      <w:r>
        <w:rPr/>
      </w:r>
    </w:p>
    <w:p>
      <w:pPr>
        <w:pStyle w:val="Normal"/>
        <w:widowControl w:val="false"/>
        <w:spacing w:lineRule="auto" w:line="235"/>
        <w:ind w:firstLine="567"/>
        <w:jc w:val="both"/>
        <w:rPr/>
      </w:pPr>
      <w:r>
        <w:rPr/>
      </w:r>
    </w:p>
    <w:p>
      <w:pPr>
        <w:pStyle w:val="Normal"/>
        <w:widowControl w:val="false"/>
        <w:spacing w:lineRule="auto" w:line="235"/>
        <w:ind w:firstLine="567"/>
        <w:jc w:val="both"/>
        <w:rPr/>
      </w:pPr>
      <w:r>
        <w:rPr/>
      </w:r>
    </w:p>
    <w:p>
      <w:pPr>
        <w:pStyle w:val="Normal"/>
        <w:widowControl w:val="false"/>
        <w:spacing w:lineRule="auto" w:line="235"/>
        <w:ind w:firstLine="567"/>
        <w:jc w:val="both"/>
        <w:rPr/>
      </w:pPr>
      <w:r>
        <w:rPr/>
      </w:r>
    </w:p>
    <w:p>
      <w:pPr>
        <w:pStyle w:val="Normal"/>
        <w:widowControl w:val="false"/>
        <w:spacing w:lineRule="auto" w:line="235"/>
        <w:ind w:firstLine="567"/>
        <w:jc w:val="both"/>
        <w:rPr/>
      </w:pPr>
      <w:r>
        <w:rPr/>
      </w:r>
    </w:p>
    <w:p>
      <w:pPr>
        <w:pStyle w:val="Normal"/>
        <w:widowControl w:val="false"/>
        <w:spacing w:lineRule="auto" w:line="235"/>
        <w:ind w:firstLine="567"/>
        <w:jc w:val="both"/>
        <w:rPr/>
      </w:pPr>
      <w:r>
        <w:rPr/>
      </w:r>
    </w:p>
    <w:p>
      <w:pPr>
        <w:pStyle w:val="3"/>
        <w:spacing w:lineRule="auto" w:line="235"/>
        <w:rPr>
          <w:rFonts w:ascii="Times New Roman" w:hAnsi="Times New Roman" w:cs="Times New Roman"/>
          <w:sz w:val="32"/>
          <w:szCs w:val="32"/>
        </w:rPr>
      </w:pPr>
      <w:r>
        <w:rPr>
          <w:rFonts w:cs="Times New Roman" w:ascii="Times New Roman" w:hAnsi="Times New Roman"/>
          <w:sz w:val="32"/>
          <w:szCs w:val="32"/>
        </w:rPr>
        <w:t>У С Т А В</w:t>
      </w:r>
    </w:p>
    <w:p>
      <w:pPr>
        <w:pStyle w:val="Normal"/>
        <w:widowControl w:val="false"/>
        <w:spacing w:lineRule="auto" w:line="235"/>
        <w:ind w:firstLine="567"/>
        <w:jc w:val="both"/>
        <w:rPr/>
      </w:pPr>
      <w:r>
        <w:rPr/>
      </w:r>
    </w:p>
    <w:p>
      <w:pPr>
        <w:pStyle w:val="Normal"/>
        <w:widowControl w:val="false"/>
        <w:spacing w:lineRule="auto" w:line="235"/>
        <w:ind w:firstLine="567"/>
        <w:jc w:val="both"/>
        <w:rPr/>
      </w:pPr>
      <w:r>
        <w:rPr/>
      </w:r>
    </w:p>
    <w:p>
      <w:pPr>
        <w:pStyle w:val="Normal"/>
        <w:widowControl w:val="false"/>
        <w:spacing w:lineRule="auto" w:line="235"/>
        <w:jc w:val="center"/>
        <w:rPr>
          <w:b/>
          <w:b/>
          <w:bCs/>
          <w:spacing w:val="-20"/>
          <w:sz w:val="28"/>
          <w:szCs w:val="28"/>
        </w:rPr>
      </w:pPr>
      <w:r>
        <w:rPr>
          <w:b/>
          <w:bCs/>
          <w:spacing w:val="-20"/>
          <w:sz w:val="28"/>
          <w:szCs w:val="28"/>
        </w:rPr>
        <w:t>ПУБЛИЧНОГО АКЦИОНЕРНОГО ОБЩЕСТВА</w:t>
      </w:r>
    </w:p>
    <w:p>
      <w:pPr>
        <w:pStyle w:val="Normal"/>
        <w:widowControl w:val="false"/>
        <w:spacing w:lineRule="auto" w:line="235"/>
        <w:jc w:val="center"/>
        <w:rPr>
          <w:b/>
          <w:b/>
          <w:bCs/>
          <w:spacing w:val="20"/>
          <w:sz w:val="44"/>
          <w:szCs w:val="44"/>
        </w:rPr>
      </w:pPr>
      <w:r>
        <w:rPr>
          <w:b/>
          <w:bCs/>
          <w:spacing w:val="20"/>
          <w:sz w:val="44"/>
          <w:szCs w:val="44"/>
        </w:rPr>
        <w:t>“</w:t>
      </w:r>
      <w:r>
        <w:rPr>
          <w:b/>
          <w:bCs/>
          <w:spacing w:val="20"/>
          <w:sz w:val="44"/>
          <w:szCs w:val="44"/>
        </w:rPr>
        <w:t>РИКОР  ЭЛЕКТРОНИКС”</w:t>
      </w:r>
    </w:p>
    <w:p>
      <w:pPr>
        <w:pStyle w:val="Normal"/>
        <w:widowControl w:val="false"/>
        <w:spacing w:lineRule="auto" w:line="235"/>
        <w:jc w:val="center"/>
        <w:rPr>
          <w:sz w:val="28"/>
          <w:szCs w:val="28"/>
        </w:rPr>
      </w:pPr>
      <w:r>
        <w:rPr>
          <w:sz w:val="28"/>
          <w:szCs w:val="28"/>
        </w:rPr>
      </w:r>
    </w:p>
    <w:p>
      <w:pPr>
        <w:pStyle w:val="Normal"/>
        <w:widowControl w:val="false"/>
        <w:spacing w:lineRule="auto" w:line="235"/>
        <w:jc w:val="center"/>
        <w:rPr>
          <w:sz w:val="28"/>
          <w:szCs w:val="28"/>
        </w:rPr>
      </w:pPr>
      <w:r>
        <w:rPr>
          <w:sz w:val="28"/>
          <w:szCs w:val="28"/>
        </w:rPr>
        <w:t>(новая редакция)</w:t>
      </w:r>
    </w:p>
    <w:p>
      <w:pPr>
        <w:pStyle w:val="Normal"/>
        <w:widowControl w:val="false"/>
        <w:spacing w:lineRule="auto" w:line="235"/>
        <w:jc w:val="center"/>
        <w:rPr>
          <w:sz w:val="28"/>
          <w:szCs w:val="28"/>
        </w:rPr>
      </w:pPr>
      <w:r>
        <w:rPr>
          <w:sz w:val="28"/>
          <w:szCs w:val="28"/>
        </w:rPr>
      </w:r>
    </w:p>
    <w:p>
      <w:pPr>
        <w:pStyle w:val="Normal"/>
        <w:widowControl w:val="false"/>
        <w:spacing w:lineRule="auto" w:line="235"/>
        <w:jc w:val="center"/>
        <w:rPr/>
      </w:pPr>
      <w:r>
        <w:rPr/>
      </w:r>
    </w:p>
    <w:p>
      <w:pPr>
        <w:pStyle w:val="Normal"/>
        <w:widowControl w:val="false"/>
        <w:spacing w:lineRule="auto" w:line="235"/>
        <w:jc w:val="center"/>
        <w:rPr/>
      </w:pPr>
      <w:r>
        <w:rPr/>
      </w:r>
    </w:p>
    <w:p>
      <w:pPr>
        <w:pStyle w:val="Normal"/>
        <w:widowControl w:val="false"/>
        <w:spacing w:lineRule="auto" w:line="235"/>
        <w:jc w:val="center"/>
        <w:rPr/>
      </w:pPr>
      <w:r>
        <w:rPr/>
      </w:r>
    </w:p>
    <w:p>
      <w:pPr>
        <w:pStyle w:val="Normal"/>
        <w:widowControl w:val="false"/>
        <w:spacing w:lineRule="auto" w:line="235"/>
        <w:jc w:val="center"/>
        <w:rPr/>
      </w:pPr>
      <w:r>
        <w:rPr/>
      </w:r>
    </w:p>
    <w:p>
      <w:pPr>
        <w:pStyle w:val="Normal"/>
        <w:widowControl w:val="false"/>
        <w:spacing w:lineRule="auto" w:line="235"/>
        <w:jc w:val="center"/>
        <w:rPr/>
      </w:pPr>
      <w:r>
        <w:rPr/>
      </w:r>
    </w:p>
    <w:p>
      <w:pPr>
        <w:pStyle w:val="Normal"/>
        <w:widowControl w:val="false"/>
        <w:spacing w:lineRule="auto" w:line="235"/>
        <w:jc w:val="center"/>
        <w:rPr/>
      </w:pPr>
      <w:r>
        <w:rPr/>
      </w:r>
    </w:p>
    <w:p>
      <w:pPr>
        <w:pStyle w:val="Normal"/>
        <w:widowControl w:val="false"/>
        <w:spacing w:lineRule="auto" w:line="235"/>
        <w:jc w:val="center"/>
        <w:rPr/>
      </w:pPr>
      <w:r>
        <w:rPr/>
      </w:r>
    </w:p>
    <w:p>
      <w:pPr>
        <w:pStyle w:val="Normal"/>
        <w:widowControl w:val="false"/>
        <w:spacing w:lineRule="auto" w:line="235"/>
        <w:jc w:val="center"/>
        <w:rPr/>
      </w:pPr>
      <w:r>
        <w:rPr/>
      </w:r>
    </w:p>
    <w:p>
      <w:pPr>
        <w:pStyle w:val="Normal"/>
        <w:widowControl w:val="false"/>
        <w:spacing w:lineRule="auto" w:line="235"/>
        <w:jc w:val="center"/>
        <w:rPr/>
      </w:pPr>
      <w:r>
        <w:rPr/>
      </w:r>
    </w:p>
    <w:p>
      <w:pPr>
        <w:pStyle w:val="Normal"/>
        <w:widowControl w:val="false"/>
        <w:spacing w:lineRule="auto" w:line="235"/>
        <w:jc w:val="center"/>
        <w:rPr/>
      </w:pPr>
      <w:r>
        <w:rPr/>
      </w:r>
    </w:p>
    <w:p>
      <w:pPr>
        <w:pStyle w:val="Normal"/>
        <w:widowControl w:val="false"/>
        <w:spacing w:lineRule="auto" w:line="235"/>
        <w:jc w:val="center"/>
        <w:rPr/>
      </w:pPr>
      <w:r>
        <w:rPr/>
      </w:r>
    </w:p>
    <w:p>
      <w:pPr>
        <w:pStyle w:val="Normal"/>
        <w:widowControl w:val="false"/>
        <w:spacing w:lineRule="auto" w:line="235"/>
        <w:jc w:val="center"/>
        <w:rPr/>
      </w:pPr>
      <w:r>
        <w:rPr/>
      </w:r>
    </w:p>
    <w:p>
      <w:pPr>
        <w:pStyle w:val="Normal"/>
        <w:widowControl w:val="false"/>
        <w:spacing w:lineRule="auto" w:line="235"/>
        <w:jc w:val="center"/>
        <w:rPr/>
      </w:pPr>
      <w:r>
        <w:rPr/>
      </w:r>
    </w:p>
    <w:p>
      <w:pPr>
        <w:pStyle w:val="Normal"/>
        <w:widowControl w:val="false"/>
        <w:spacing w:lineRule="auto" w:line="235"/>
        <w:jc w:val="center"/>
        <w:rPr/>
      </w:pPr>
      <w:r>
        <w:rPr/>
      </w:r>
    </w:p>
    <w:p>
      <w:pPr>
        <w:pStyle w:val="Normal"/>
        <w:widowControl w:val="false"/>
        <w:spacing w:lineRule="auto" w:line="235"/>
        <w:jc w:val="center"/>
        <w:rPr>
          <w:b/>
          <w:b/>
          <w:bCs/>
        </w:rPr>
      </w:pPr>
      <w:r>
        <w:rPr>
          <w:b/>
          <w:bCs/>
        </w:rPr>
      </w:r>
    </w:p>
    <w:p>
      <w:pPr>
        <w:pStyle w:val="Normal"/>
        <w:widowControl w:val="false"/>
        <w:spacing w:lineRule="auto" w:line="235"/>
        <w:jc w:val="center"/>
        <w:rPr>
          <w:b/>
          <w:b/>
          <w:bCs/>
        </w:rPr>
      </w:pPr>
      <w:r>
        <w:rPr>
          <w:b/>
          <w:bCs/>
        </w:rPr>
      </w:r>
    </w:p>
    <w:p>
      <w:pPr>
        <w:pStyle w:val="Normal"/>
        <w:widowControl w:val="false"/>
        <w:spacing w:lineRule="auto" w:line="235"/>
        <w:jc w:val="center"/>
        <w:rPr>
          <w:b/>
          <w:b/>
          <w:bCs/>
        </w:rPr>
      </w:pPr>
      <w:r>
        <w:rPr>
          <w:b/>
          <w:bCs/>
        </w:rPr>
      </w:r>
    </w:p>
    <w:p>
      <w:pPr>
        <w:pStyle w:val="Normal"/>
        <w:widowControl w:val="false"/>
        <w:spacing w:lineRule="auto" w:line="235"/>
        <w:jc w:val="center"/>
        <w:rPr>
          <w:b/>
          <w:b/>
          <w:bCs/>
        </w:rPr>
      </w:pPr>
      <w:r>
        <w:rPr>
          <w:b/>
          <w:bCs/>
        </w:rPr>
      </w:r>
    </w:p>
    <w:p>
      <w:pPr>
        <w:pStyle w:val="Normal"/>
        <w:widowControl w:val="false"/>
        <w:spacing w:lineRule="auto" w:line="235"/>
        <w:jc w:val="center"/>
        <w:rPr>
          <w:b/>
          <w:b/>
          <w:bCs/>
        </w:rPr>
      </w:pPr>
      <w:r>
        <w:rPr>
          <w:b/>
          <w:bCs/>
        </w:rPr>
      </w:r>
    </w:p>
    <w:p>
      <w:pPr>
        <w:pStyle w:val="Normal"/>
        <w:widowControl w:val="false"/>
        <w:spacing w:lineRule="auto" w:line="235"/>
        <w:jc w:val="center"/>
        <w:rPr>
          <w:b/>
          <w:b/>
          <w:bCs/>
        </w:rPr>
      </w:pPr>
      <w:r>
        <w:rPr>
          <w:b/>
          <w:bCs/>
        </w:rPr>
      </w:r>
    </w:p>
    <w:p>
      <w:pPr>
        <w:pStyle w:val="Normal"/>
        <w:widowControl w:val="false"/>
        <w:spacing w:lineRule="auto" w:line="235"/>
        <w:jc w:val="center"/>
        <w:rPr>
          <w:b/>
          <w:b/>
          <w:bCs/>
        </w:rPr>
      </w:pPr>
      <w:r>
        <w:rPr>
          <w:b/>
          <w:bCs/>
        </w:rPr>
      </w:r>
    </w:p>
    <w:p>
      <w:pPr>
        <w:pStyle w:val="Normal"/>
        <w:widowControl w:val="false"/>
        <w:spacing w:lineRule="auto" w:line="235"/>
        <w:jc w:val="center"/>
        <w:rPr>
          <w:b/>
          <w:b/>
          <w:bCs/>
        </w:rPr>
      </w:pPr>
      <w:r>
        <w:rPr>
          <w:b/>
          <w:bCs/>
        </w:rPr>
      </w:r>
    </w:p>
    <w:p>
      <w:pPr>
        <w:pStyle w:val="Normal"/>
        <w:widowControl w:val="false"/>
        <w:spacing w:lineRule="auto" w:line="235"/>
        <w:jc w:val="center"/>
        <w:rPr/>
      </w:pPr>
      <w:r>
        <w:rPr/>
      </w:r>
    </w:p>
    <w:p>
      <w:pPr>
        <w:pStyle w:val="Normal"/>
        <w:widowControl w:val="false"/>
        <w:spacing w:lineRule="auto" w:line="235"/>
        <w:jc w:val="center"/>
        <w:rPr/>
      </w:pPr>
      <w:r>
        <w:rPr/>
      </w:r>
    </w:p>
    <w:p>
      <w:pPr>
        <w:pStyle w:val="Normal"/>
        <w:widowControl w:val="false"/>
        <w:spacing w:lineRule="auto" w:line="235"/>
        <w:jc w:val="center"/>
        <w:rPr/>
      </w:pPr>
      <w:r>
        <w:rPr/>
      </w:r>
    </w:p>
    <w:p>
      <w:pPr>
        <w:pStyle w:val="Normal"/>
        <w:widowControl w:val="false"/>
        <w:spacing w:lineRule="auto" w:line="235"/>
        <w:jc w:val="center"/>
        <w:rPr/>
      </w:pPr>
      <w:r>
        <w:rPr/>
        <w:t xml:space="preserve">г. Арзамас </w:t>
      </w:r>
    </w:p>
    <w:p>
      <w:pPr>
        <w:pStyle w:val="Normal"/>
        <w:widowControl w:val="false"/>
        <w:spacing w:lineRule="auto" w:line="235"/>
        <w:jc w:val="center"/>
        <w:rPr/>
      </w:pPr>
      <w:r>
        <w:rPr/>
      </w:r>
    </w:p>
    <w:p>
      <w:pPr>
        <w:pStyle w:val="Normal"/>
        <w:widowControl w:val="false"/>
        <w:spacing w:lineRule="auto" w:line="235"/>
        <w:jc w:val="center"/>
        <w:rPr/>
      </w:pPr>
      <w:r>
        <w:rPr/>
        <w:t>2021 год</w:t>
      </w:r>
    </w:p>
    <w:p>
      <w:pPr>
        <w:pStyle w:val="Normal"/>
        <w:pageBreakBefore w:val="false"/>
        <w:widowControl w:val="false"/>
        <w:tabs>
          <w:tab w:val="clear" w:pos="709"/>
          <w:tab w:val="right" w:pos="9923" w:leader="dot"/>
        </w:tabs>
        <w:spacing w:lineRule="auto" w:line="235"/>
        <w:ind w:right="-568" w:firstLine="567"/>
        <w:jc w:val="both"/>
        <w:rPr>
          <w:b/>
          <w:b/>
          <w:bCs/>
        </w:rPr>
      </w:pPr>
      <w:r>
        <w:rPr>
          <w:b/>
          <w:bCs/>
        </w:rPr>
      </w:r>
    </w:p>
    <w:p>
      <w:pPr>
        <w:pStyle w:val="Normal"/>
        <w:widowControl w:val="false"/>
        <w:tabs>
          <w:tab w:val="clear" w:pos="709"/>
          <w:tab w:val="right" w:pos="9923" w:leader="dot"/>
        </w:tabs>
        <w:spacing w:lineRule="auto" w:line="235"/>
        <w:ind w:right="-568" w:firstLine="567"/>
        <w:jc w:val="both"/>
        <w:rPr>
          <w:b/>
          <w:b/>
          <w:bCs/>
        </w:rPr>
      </w:pPr>
      <w:r>
        <w:rPr>
          <w:b/>
          <w:bCs/>
        </w:rPr>
      </w:r>
    </w:p>
    <w:p>
      <w:pPr>
        <w:pStyle w:val="Normal"/>
        <w:widowControl w:val="false"/>
        <w:tabs>
          <w:tab w:val="clear" w:pos="709"/>
          <w:tab w:val="right" w:pos="9923" w:leader="dot"/>
        </w:tabs>
        <w:spacing w:lineRule="auto" w:line="235"/>
        <w:ind w:right="-568" w:firstLine="567"/>
        <w:jc w:val="both"/>
        <w:rPr>
          <w:b/>
          <w:b/>
          <w:bCs/>
        </w:rPr>
      </w:pPr>
      <w:bookmarkStart w:id="0" w:name="_Toc525619231"/>
      <w:r>
        <w:rPr>
          <w:b/>
          <w:bCs/>
        </w:rPr>
        <w:t>Статья 1. ОБЩИЕ ПОЛОЖЕНИЯ</w:t>
      </w:r>
      <w:bookmarkEnd w:id="0"/>
    </w:p>
    <w:p>
      <w:pPr>
        <w:pStyle w:val="Normal"/>
        <w:widowControl w:val="false"/>
        <w:spacing w:lineRule="auto" w:line="235"/>
        <w:ind w:right="-99" w:firstLine="567"/>
        <w:jc w:val="both"/>
        <w:rPr/>
      </w:pPr>
      <w:r>
        <w:rPr/>
        <w:t xml:space="preserve">1.1. Акционерное общество  “Рикор  Электроникс”,  в  дальнейшем   именуемое “Общество”, является публичным акционерным обществом, образовано в соответствии с Федеральным законом “Об акционерных обществах”, Гражданским кодексом РФ и иным действующим законодательством.   </w:t>
      </w:r>
    </w:p>
    <w:p>
      <w:pPr>
        <w:pStyle w:val="Normal"/>
        <w:widowControl w:val="false"/>
        <w:spacing w:lineRule="auto" w:line="235"/>
        <w:ind w:right="-99" w:firstLine="567"/>
        <w:jc w:val="both"/>
        <w:rPr/>
      </w:pPr>
      <w:r>
        <w:rPr/>
        <w:t>1.2. Общество является юридическим лицом, действует на основании устава и законодательства Российской Федерации.</w:t>
      </w:r>
    </w:p>
    <w:p>
      <w:pPr>
        <w:pStyle w:val="Normal"/>
        <w:widowControl w:val="false"/>
        <w:spacing w:lineRule="auto" w:line="235"/>
        <w:ind w:right="-99" w:hanging="0"/>
        <w:jc w:val="both"/>
        <w:rPr/>
      </w:pPr>
      <w:r>
        <w:rPr/>
        <w:t xml:space="preserve">           </w:t>
      </w:r>
      <w:r>
        <w:rPr/>
        <w:t xml:space="preserve">1.3. Общество   является  правопреемником открытого акционерного общества “Арзамасский  завод радиодеталей“. </w:t>
      </w:r>
    </w:p>
    <w:p>
      <w:pPr>
        <w:pStyle w:val="Normal"/>
        <w:widowControl w:val="false"/>
        <w:numPr>
          <w:ilvl w:val="1"/>
          <w:numId w:val="6"/>
        </w:numPr>
        <w:spacing w:lineRule="auto" w:line="235"/>
        <w:ind w:left="927" w:right="-99" w:hanging="360"/>
        <w:jc w:val="both"/>
        <w:rPr/>
      </w:pPr>
      <w:r>
        <w:rPr/>
        <w:t xml:space="preserve"> </w:t>
      </w:r>
      <w:r>
        <w:rPr/>
        <w:t>Общество создано без ограничения срока его деятельности.</w:t>
      </w:r>
    </w:p>
    <w:p>
      <w:pPr>
        <w:pStyle w:val="Normal"/>
        <w:jc w:val="both"/>
        <w:rPr/>
      </w:pPr>
      <w:r>
        <w:rPr/>
        <w:t xml:space="preserve">           </w:t>
      </w:r>
    </w:p>
    <w:p>
      <w:pPr>
        <w:pStyle w:val="14"/>
        <w:numPr>
          <w:ilvl w:val="0"/>
          <w:numId w:val="0"/>
        </w:numPr>
        <w:spacing w:lineRule="auto" w:line="235"/>
        <w:ind w:left="0" w:firstLine="567"/>
        <w:outlineLvl w:val="0"/>
        <w:rPr>
          <w:rFonts w:ascii="Times New Roman" w:hAnsi="Times New Roman" w:cs="Times New Roman"/>
          <w:kern w:val="0"/>
          <w:sz w:val="20"/>
          <w:szCs w:val="20"/>
        </w:rPr>
      </w:pPr>
      <w:bookmarkStart w:id="1" w:name="_Toc525619232"/>
      <w:r>
        <w:rPr>
          <w:rFonts w:cs="Times New Roman" w:ascii="Times New Roman" w:hAnsi="Times New Roman"/>
          <w:sz w:val="20"/>
          <w:szCs w:val="20"/>
        </w:rPr>
        <w:t xml:space="preserve">Статья </w:t>
      </w:r>
      <w:r>
        <w:rPr>
          <w:rFonts w:cs="Times New Roman" w:ascii="Times New Roman" w:hAnsi="Times New Roman"/>
          <w:kern w:val="0"/>
          <w:sz w:val="20"/>
          <w:szCs w:val="20"/>
        </w:rPr>
        <w:t>2. ФИРМЕННОЕ НАИМЕНОВАНИЕ И МЕСТО НАХОЖДЕНИЯ ОБЩЕСТВА</w:t>
      </w:r>
      <w:bookmarkEnd w:id="1"/>
    </w:p>
    <w:p>
      <w:pPr>
        <w:pStyle w:val="Normal"/>
        <w:widowControl w:val="false"/>
        <w:spacing w:lineRule="auto" w:line="235"/>
        <w:ind w:right="-99" w:firstLine="567"/>
        <w:jc w:val="both"/>
        <w:rPr/>
      </w:pPr>
      <w:r>
        <w:rPr/>
      </w:r>
    </w:p>
    <w:p>
      <w:pPr>
        <w:pStyle w:val="Normal"/>
        <w:widowControl w:val="false"/>
        <w:spacing w:lineRule="auto" w:line="235"/>
        <w:ind w:right="-99" w:firstLine="567"/>
        <w:jc w:val="both"/>
        <w:rPr/>
      </w:pPr>
      <w:r>
        <w:rPr/>
        <w:t>2.1. Фирменное наименование общества:</w:t>
      </w:r>
    </w:p>
    <w:p>
      <w:pPr>
        <w:pStyle w:val="Normal"/>
        <w:widowControl w:val="false"/>
        <w:spacing w:lineRule="auto" w:line="235"/>
        <w:ind w:right="-99" w:firstLine="567"/>
        <w:jc w:val="both"/>
        <w:rPr/>
      </w:pPr>
      <w:r>
        <w:rPr/>
        <w:t>Полное:</w:t>
      </w:r>
    </w:p>
    <w:p>
      <w:pPr>
        <w:pStyle w:val="Normal"/>
        <w:widowControl w:val="false"/>
        <w:spacing w:lineRule="auto" w:line="235"/>
        <w:ind w:left="708" w:right="-99" w:firstLine="708"/>
        <w:jc w:val="both"/>
        <w:rPr>
          <w:color w:val="000000"/>
        </w:rPr>
      </w:pPr>
      <w:r>
        <w:rPr>
          <w:color w:val="000000"/>
        </w:rPr>
        <w:t>на русском языке:</w:t>
        <w:tab/>
        <w:tab/>
        <w:t xml:space="preserve">Публичное акционерное общество </w:t>
      </w:r>
    </w:p>
    <w:p>
      <w:pPr>
        <w:pStyle w:val="Normal"/>
        <w:widowControl w:val="false"/>
        <w:spacing w:lineRule="auto" w:line="235"/>
        <w:ind w:left="708" w:right="-99" w:firstLine="708"/>
        <w:jc w:val="both"/>
        <w:rPr>
          <w:color w:val="000000"/>
        </w:rPr>
      </w:pPr>
      <w:r>
        <w:rPr>
          <w:color w:val="000000"/>
        </w:rPr>
        <w:t xml:space="preserve">                                                    “</w:t>
      </w:r>
      <w:r>
        <w:rPr>
          <w:color w:val="000000"/>
        </w:rPr>
        <w:t>Рикор  Электроникс”</w:t>
      </w:r>
    </w:p>
    <w:p>
      <w:pPr>
        <w:pStyle w:val="BlockText"/>
        <w:spacing w:lineRule="auto" w:line="235"/>
        <w:ind w:left="0" w:right="-99" w:firstLine="567"/>
        <w:jc w:val="both"/>
        <w:rPr>
          <w:color w:val="000000"/>
          <w:sz w:val="20"/>
          <w:szCs w:val="20"/>
        </w:rPr>
      </w:pPr>
      <w:r>
        <w:rPr>
          <w:color w:val="000000"/>
          <w:sz w:val="20"/>
          <w:szCs w:val="20"/>
        </w:rPr>
      </w:r>
    </w:p>
    <w:p>
      <w:pPr>
        <w:pStyle w:val="BlockText"/>
        <w:spacing w:lineRule="auto" w:line="235"/>
        <w:ind w:left="0" w:right="-99" w:firstLine="567"/>
        <w:jc w:val="both"/>
        <w:rPr>
          <w:color w:val="000000"/>
          <w:sz w:val="20"/>
          <w:szCs w:val="20"/>
        </w:rPr>
      </w:pPr>
      <w:r>
        <w:rPr>
          <w:color w:val="000000"/>
          <w:sz w:val="20"/>
          <w:szCs w:val="20"/>
        </w:rPr>
        <w:t xml:space="preserve">                </w:t>
      </w:r>
      <w:r>
        <w:rPr>
          <w:color w:val="000000"/>
          <w:sz w:val="20"/>
          <w:szCs w:val="20"/>
        </w:rPr>
        <w:t xml:space="preserve">на английском:                          </w:t>
      </w:r>
      <w:r>
        <w:rPr>
          <w:color w:val="000000"/>
          <w:sz w:val="20"/>
          <w:szCs w:val="20"/>
          <w:lang w:val="en-US"/>
        </w:rPr>
        <w:t>Public</w:t>
      </w:r>
      <w:r>
        <w:rPr>
          <w:color w:val="000000"/>
          <w:sz w:val="20"/>
          <w:szCs w:val="20"/>
        </w:rPr>
        <w:t xml:space="preserve"> </w:t>
      </w:r>
      <w:r>
        <w:rPr>
          <w:color w:val="000000"/>
          <w:sz w:val="20"/>
          <w:szCs w:val="20"/>
          <w:lang w:val="en-US"/>
        </w:rPr>
        <w:t>Joint</w:t>
      </w:r>
      <w:r>
        <w:rPr>
          <w:color w:val="000000"/>
          <w:sz w:val="20"/>
          <w:szCs w:val="20"/>
        </w:rPr>
        <w:t xml:space="preserve">  </w:t>
      </w:r>
      <w:r>
        <w:rPr>
          <w:color w:val="000000"/>
          <w:sz w:val="20"/>
          <w:szCs w:val="20"/>
          <w:lang w:val="en-US"/>
        </w:rPr>
        <w:t>Stock</w:t>
      </w:r>
      <w:r>
        <w:rPr>
          <w:color w:val="000000"/>
          <w:sz w:val="20"/>
          <w:szCs w:val="20"/>
        </w:rPr>
        <w:t xml:space="preserve">  </w:t>
      </w:r>
      <w:r>
        <w:rPr>
          <w:color w:val="000000"/>
          <w:sz w:val="20"/>
          <w:szCs w:val="20"/>
          <w:lang w:val="en-US"/>
        </w:rPr>
        <w:t>Company</w:t>
      </w:r>
    </w:p>
    <w:p>
      <w:pPr>
        <w:pStyle w:val="BlockText"/>
        <w:spacing w:lineRule="auto" w:line="235"/>
        <w:ind w:left="0" w:right="-99" w:firstLine="567"/>
        <w:jc w:val="both"/>
        <w:rPr>
          <w:color w:val="000000"/>
          <w:sz w:val="20"/>
          <w:szCs w:val="20"/>
        </w:rPr>
      </w:pPr>
      <w:r>
        <w:rPr>
          <w:color w:val="000000"/>
          <w:sz w:val="20"/>
          <w:szCs w:val="20"/>
        </w:rPr>
        <w:t xml:space="preserve">                                                                    </w:t>
      </w:r>
      <w:r>
        <w:rPr>
          <w:color w:val="000000"/>
          <w:sz w:val="20"/>
          <w:szCs w:val="20"/>
        </w:rPr>
        <w:t>«</w:t>
      </w:r>
      <w:r>
        <w:rPr>
          <w:color w:val="000000"/>
          <w:sz w:val="20"/>
          <w:szCs w:val="20"/>
          <w:lang w:val="en-US"/>
        </w:rPr>
        <w:t>Rikor</w:t>
      </w:r>
      <w:r>
        <w:rPr>
          <w:color w:val="000000"/>
          <w:sz w:val="20"/>
          <w:szCs w:val="20"/>
        </w:rPr>
        <w:t xml:space="preserve">  </w:t>
      </w:r>
      <w:r>
        <w:rPr>
          <w:color w:val="000000"/>
          <w:sz w:val="20"/>
          <w:szCs w:val="20"/>
          <w:lang w:val="en-US"/>
        </w:rPr>
        <w:t>Electronics</w:t>
      </w:r>
      <w:r>
        <w:rPr>
          <w:color w:val="000000"/>
          <w:sz w:val="20"/>
          <w:szCs w:val="20"/>
        </w:rPr>
        <w:t>»</w:t>
      </w:r>
    </w:p>
    <w:p>
      <w:pPr>
        <w:pStyle w:val="BlockText"/>
        <w:spacing w:lineRule="auto" w:line="235"/>
        <w:ind w:left="0" w:right="-99" w:firstLine="567"/>
        <w:jc w:val="both"/>
        <w:rPr>
          <w:color w:val="000000"/>
          <w:sz w:val="20"/>
          <w:szCs w:val="20"/>
        </w:rPr>
      </w:pPr>
      <w:r>
        <w:rPr>
          <w:color w:val="000000"/>
          <w:sz w:val="20"/>
          <w:szCs w:val="20"/>
        </w:rPr>
        <w:t>Сокращенное:</w:t>
      </w:r>
    </w:p>
    <w:p>
      <w:pPr>
        <w:pStyle w:val="Normal"/>
        <w:widowControl w:val="false"/>
        <w:spacing w:lineRule="auto" w:line="235"/>
        <w:ind w:left="708" w:right="-99" w:firstLine="708"/>
        <w:jc w:val="both"/>
        <w:rPr>
          <w:color w:val="000000"/>
        </w:rPr>
      </w:pPr>
      <w:r>
        <w:rPr>
          <w:color w:val="000000"/>
        </w:rPr>
        <w:t>на русском языке:</w:t>
        <w:tab/>
        <w:tab/>
        <w:t>ПАО “Рикор  Электроникс”</w:t>
      </w:r>
    </w:p>
    <w:p>
      <w:pPr>
        <w:pStyle w:val="Normal"/>
        <w:widowControl w:val="false"/>
        <w:spacing w:lineRule="auto" w:line="235"/>
        <w:ind w:right="-99" w:hanging="0"/>
        <w:jc w:val="both"/>
        <w:rPr>
          <w:color w:val="000000"/>
        </w:rPr>
      </w:pPr>
      <w:r>
        <w:rPr>
          <w:color w:val="000000"/>
        </w:rPr>
        <w:t xml:space="preserve">                          </w:t>
      </w:r>
    </w:p>
    <w:p>
      <w:pPr>
        <w:pStyle w:val="BlockText"/>
        <w:spacing w:lineRule="auto" w:line="235"/>
        <w:ind w:left="0" w:right="-99" w:firstLine="567"/>
        <w:jc w:val="both"/>
        <w:rPr>
          <w:color w:val="000000"/>
          <w:sz w:val="20"/>
          <w:szCs w:val="20"/>
        </w:rPr>
      </w:pPr>
      <w:r>
        <w:rPr>
          <w:color w:val="000000"/>
        </w:rPr>
        <w:t xml:space="preserve">           </w:t>
      </w:r>
      <w:r>
        <w:rPr>
          <w:color w:val="000000"/>
          <w:sz w:val="20"/>
          <w:szCs w:val="20"/>
        </w:rPr>
        <w:t xml:space="preserve">на английском:                           </w:t>
      </w:r>
      <w:r>
        <w:rPr>
          <w:color w:val="000000"/>
          <w:sz w:val="20"/>
          <w:szCs w:val="20"/>
          <w:lang w:val="en-US"/>
        </w:rPr>
        <w:t>PJS</w:t>
      </w:r>
      <w:r>
        <w:rPr>
          <w:color w:val="000000"/>
          <w:sz w:val="20"/>
          <w:szCs w:val="20"/>
        </w:rPr>
        <w:t>С «</w:t>
      </w:r>
      <w:r>
        <w:rPr>
          <w:color w:val="000000"/>
          <w:sz w:val="20"/>
          <w:szCs w:val="20"/>
          <w:lang w:val="en-US"/>
        </w:rPr>
        <w:t>Rikor</w:t>
      </w:r>
      <w:r>
        <w:rPr>
          <w:color w:val="000000"/>
          <w:sz w:val="20"/>
          <w:szCs w:val="20"/>
        </w:rPr>
        <w:t xml:space="preserve">  </w:t>
      </w:r>
      <w:r>
        <w:rPr>
          <w:color w:val="000000"/>
          <w:sz w:val="20"/>
          <w:szCs w:val="20"/>
          <w:lang w:val="en-US"/>
        </w:rPr>
        <w:t>Electronics</w:t>
      </w:r>
      <w:r>
        <w:rPr>
          <w:color w:val="000000"/>
          <w:sz w:val="20"/>
          <w:szCs w:val="20"/>
        </w:rPr>
        <w:t>»</w:t>
      </w:r>
    </w:p>
    <w:p>
      <w:pPr>
        <w:pStyle w:val="Normal"/>
        <w:widowControl w:val="false"/>
        <w:spacing w:lineRule="auto" w:line="235"/>
        <w:ind w:right="-99" w:hanging="0"/>
        <w:jc w:val="both"/>
        <w:rPr>
          <w:color w:val="000000"/>
        </w:rPr>
      </w:pPr>
      <w:r>
        <w:rPr>
          <w:color w:val="000000"/>
        </w:rPr>
      </w:r>
    </w:p>
    <w:p>
      <w:pPr>
        <w:pStyle w:val="Normal"/>
        <w:widowControl w:val="false"/>
        <w:spacing w:lineRule="auto" w:line="235"/>
        <w:ind w:firstLine="567"/>
        <w:jc w:val="both"/>
        <w:rPr>
          <w:color w:val="000000"/>
        </w:rPr>
      </w:pPr>
      <w:r>
        <w:rPr>
          <w:color w:val="000000"/>
        </w:rPr>
        <w:t>2.2. Место нахождения общества:   Россия,   Нижегородская область,   город    Арзамас</w:t>
      </w:r>
    </w:p>
    <w:p>
      <w:pPr>
        <w:pStyle w:val="Normal"/>
        <w:widowControl w:val="false"/>
        <w:spacing w:lineRule="auto" w:line="235"/>
        <w:ind w:firstLine="567"/>
        <w:jc w:val="both"/>
        <w:rPr/>
      </w:pPr>
      <w:r>
        <w:rPr/>
        <w:t xml:space="preserve">По данному адресу находится исполнительный орган общества. </w:t>
      </w:r>
      <w:bookmarkStart w:id="2" w:name="_Toc525619233"/>
    </w:p>
    <w:p>
      <w:pPr>
        <w:pStyle w:val="Normal"/>
        <w:widowControl w:val="false"/>
        <w:spacing w:lineRule="auto" w:line="235"/>
        <w:ind w:firstLine="567"/>
        <w:jc w:val="both"/>
        <w:rPr/>
      </w:pPr>
      <w:r>
        <w:rPr/>
      </w:r>
    </w:p>
    <w:p>
      <w:pPr>
        <w:pStyle w:val="14"/>
        <w:numPr>
          <w:ilvl w:val="0"/>
          <w:numId w:val="0"/>
        </w:numPr>
        <w:spacing w:lineRule="auto" w:line="235"/>
        <w:ind w:left="0" w:firstLine="567"/>
        <w:outlineLvl w:val="0"/>
        <w:rPr>
          <w:rFonts w:ascii="Times New Roman" w:hAnsi="Times New Roman" w:cs="Times New Roman"/>
          <w:kern w:val="0"/>
          <w:sz w:val="20"/>
          <w:szCs w:val="20"/>
        </w:rPr>
      </w:pPr>
      <w:r>
        <w:rPr>
          <w:rFonts w:cs="Times New Roman" w:ascii="Times New Roman" w:hAnsi="Times New Roman"/>
          <w:sz w:val="20"/>
          <w:szCs w:val="20"/>
        </w:rPr>
        <w:t xml:space="preserve">Статья </w:t>
      </w:r>
      <w:r>
        <w:rPr>
          <w:rFonts w:cs="Times New Roman" w:ascii="Times New Roman" w:hAnsi="Times New Roman"/>
          <w:kern w:val="0"/>
          <w:sz w:val="20"/>
          <w:szCs w:val="20"/>
        </w:rPr>
        <w:t>3. ЦЕЛЬ И ПРЕДМЕТ ДЕЯТЕЛЬНОСТИ ОБЩЕСТВА</w:t>
      </w:r>
      <w:bookmarkEnd w:id="2"/>
    </w:p>
    <w:p>
      <w:pPr>
        <w:pStyle w:val="Normal"/>
        <w:widowControl w:val="false"/>
        <w:spacing w:lineRule="auto" w:line="235"/>
        <w:ind w:right="-99" w:firstLine="567"/>
        <w:jc w:val="both"/>
        <w:rPr/>
      </w:pPr>
      <w:r>
        <w:rPr/>
      </w:r>
    </w:p>
    <w:p>
      <w:pPr>
        <w:pStyle w:val="Normal"/>
        <w:widowControl w:val="false"/>
        <w:spacing w:lineRule="auto" w:line="235"/>
        <w:ind w:right="-99" w:firstLine="567"/>
        <w:jc w:val="both"/>
        <w:rPr/>
      </w:pPr>
      <w:r>
        <w:rPr/>
        <w:t>3.1. Целью общества является извлечение прибыли.</w:t>
      </w:r>
    </w:p>
    <w:p>
      <w:pPr>
        <w:pStyle w:val="Normal"/>
        <w:widowControl w:val="false"/>
        <w:tabs>
          <w:tab w:val="clear" w:pos="709"/>
          <w:tab w:val="left" w:pos="540" w:leader="none"/>
          <w:tab w:val="left" w:pos="9354" w:leader="none"/>
        </w:tabs>
        <w:spacing w:lineRule="auto" w:line="235"/>
        <w:ind w:firstLine="567"/>
        <w:jc w:val="both"/>
        <w:rPr/>
      </w:pPr>
      <w:r>
        <w:rPr/>
        <w:t>3.2. Общество имеет гражданские права и несет гражданские обязанности, необходимые для осуществления любых видов деятельности, не запрещенных федеральными законами.</w:t>
      </w:r>
    </w:p>
    <w:p>
      <w:pPr>
        <w:pStyle w:val="Normal"/>
        <w:widowControl w:val="false"/>
        <w:spacing w:lineRule="auto" w:line="235"/>
        <w:ind w:firstLine="567"/>
        <w:jc w:val="both"/>
        <w:rPr/>
      </w:pPr>
      <w:r>
        <w:rPr/>
        <w:t>3.3. 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течении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pPr>
        <w:pStyle w:val="Normal"/>
        <w:widowControl w:val="false"/>
        <w:spacing w:lineRule="auto" w:line="235"/>
        <w:ind w:right="-99" w:firstLine="567"/>
        <w:jc w:val="both"/>
        <w:rPr/>
      </w:pPr>
      <w:r>
        <w:rPr/>
        <w:t xml:space="preserve">3.4. Общество осуществляет следующие основные виды деятельности: </w:t>
      </w:r>
    </w:p>
    <w:p>
      <w:pPr>
        <w:pStyle w:val="BodyTextIndent3"/>
        <w:spacing w:lineRule="auto" w:line="235"/>
        <w:ind w:left="0" w:firstLine="567"/>
        <w:rPr>
          <w:sz w:val="20"/>
          <w:szCs w:val="20"/>
        </w:rPr>
      </w:pPr>
      <w:r>
        <w:rPr>
          <w:sz w:val="20"/>
          <w:szCs w:val="20"/>
        </w:rPr>
        <w:t>-   производство электро- и радиоэлементов, электровакуумных приборов.</w:t>
      </w:r>
    </w:p>
    <w:p>
      <w:pPr>
        <w:pStyle w:val="BodyTextIndent3"/>
        <w:spacing w:lineRule="auto" w:line="235"/>
        <w:ind w:left="0" w:firstLine="567"/>
        <w:rPr>
          <w:sz w:val="20"/>
          <w:szCs w:val="20"/>
        </w:rPr>
      </w:pPr>
      <w:r>
        <w:rPr>
          <w:sz w:val="20"/>
          <w:szCs w:val="20"/>
        </w:rPr>
        <w:t>Деятельность общества не ограничивается видами деятельности, оговоренными в уставе. Общество вправе заниматься любой иной деятельностью, не запрещенной действующим законодательством Российской Федерации.</w:t>
      </w:r>
    </w:p>
    <w:p>
      <w:pPr>
        <w:pStyle w:val="BodyTextIndent3"/>
        <w:spacing w:lineRule="auto" w:line="235"/>
        <w:ind w:left="0" w:hanging="0"/>
        <w:rPr>
          <w:sz w:val="20"/>
          <w:szCs w:val="20"/>
        </w:rPr>
      </w:pPr>
      <w:r>
        <w:rPr>
          <w:sz w:val="20"/>
          <w:szCs w:val="20"/>
        </w:rPr>
        <w:t xml:space="preserve">           </w:t>
      </w:r>
      <w:r>
        <w:rPr>
          <w:sz w:val="20"/>
          <w:szCs w:val="20"/>
        </w:rPr>
        <w:t>3.5. Общество,    располагающее   сведениями,   составляющими     государственную   тайну после своей регистрации,  а  также  в  случае  ликвидации  общества  или  прекращения   работ  с использованием  сведений,  составляющих  государственную  тайну,  обязано   принять  меры   по обеспечению защиты этих сведений и их носителей.</w:t>
      </w:r>
    </w:p>
    <w:p>
      <w:pPr>
        <w:pStyle w:val="BodyTextIndent3"/>
        <w:spacing w:lineRule="auto" w:line="235"/>
        <w:ind w:left="0" w:hanging="0"/>
        <w:rPr>
          <w:sz w:val="20"/>
          <w:szCs w:val="20"/>
        </w:rPr>
      </w:pPr>
      <w:r>
        <w:rPr>
          <w:sz w:val="20"/>
          <w:szCs w:val="20"/>
        </w:rPr>
        <w:t xml:space="preserve">          </w:t>
      </w:r>
      <w:r>
        <w:rPr>
          <w:sz w:val="20"/>
          <w:szCs w:val="20"/>
        </w:rPr>
        <w:t>3.6. Должностные   лица  органов  государственной   власти,  наделенные  полномочиями  по отнесению сведений к государственной тайне, вправе принять решение  о засекречивании  информации,  находящейся в собственности общества, если эта информация включает сведения,   перечисленные в Перечне сведений, отнесенных к государственной тайне.</w:t>
      </w:r>
    </w:p>
    <w:p>
      <w:pPr>
        <w:pStyle w:val="BodyTextIndent3"/>
        <w:spacing w:lineRule="auto" w:line="235"/>
        <w:ind w:left="0" w:hanging="0"/>
        <w:rPr>
          <w:sz w:val="20"/>
          <w:szCs w:val="20"/>
        </w:rPr>
      </w:pPr>
      <w:r>
        <w:rPr>
          <w:sz w:val="20"/>
          <w:szCs w:val="20"/>
        </w:rPr>
        <w:t xml:space="preserve">          </w:t>
      </w:r>
      <w:r>
        <w:rPr>
          <w:sz w:val="20"/>
          <w:szCs w:val="20"/>
        </w:rPr>
        <w:t>3.7. Взаимная  передача сведений, составляющих  государственную  тайну,   осуществляется органами государственной власти, предприятиями,  учреждениями и организациями,  не  состоящими в отношении подчиненности и не выполняющими совместных работ, с  санкциями   органа  государственной власти, в распоряжении которого находятся эти сведения.</w:t>
      </w:r>
    </w:p>
    <w:p>
      <w:pPr>
        <w:pStyle w:val="BodyTextIndent3"/>
        <w:spacing w:lineRule="auto" w:line="235"/>
        <w:ind w:left="0" w:hanging="0"/>
        <w:rPr>
          <w:sz w:val="20"/>
          <w:szCs w:val="20"/>
        </w:rPr>
      </w:pPr>
      <w:r>
        <w:rPr>
          <w:sz w:val="20"/>
          <w:szCs w:val="20"/>
        </w:rPr>
        <w:t xml:space="preserve">          </w:t>
      </w:r>
      <w:r>
        <w:rPr>
          <w:sz w:val="20"/>
          <w:szCs w:val="20"/>
        </w:rPr>
        <w:t xml:space="preserve">3.8. Общество допускает предприятия, учреждения и организации к проведению  работ  в  обществе,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  после  получения  ими   в  порядке,  устанавливаемом   Правительством Российской  Федерации,  лицензий  на  проведение работ  со  сведениями  соответствующей степени секретности. </w:t>
      </w:r>
    </w:p>
    <w:p>
      <w:pPr>
        <w:pStyle w:val="14"/>
        <w:numPr>
          <w:ilvl w:val="0"/>
          <w:numId w:val="0"/>
        </w:numPr>
        <w:spacing w:lineRule="auto" w:line="235"/>
        <w:ind w:left="0" w:firstLine="567"/>
        <w:outlineLvl w:val="0"/>
        <w:rPr>
          <w:rFonts w:ascii="Times New Roman" w:hAnsi="Times New Roman" w:cs="Times New Roman"/>
          <w:sz w:val="20"/>
          <w:szCs w:val="20"/>
        </w:rPr>
      </w:pPr>
      <w:bookmarkStart w:id="3" w:name="_Toc525619234"/>
      <w:r>
        <w:rPr>
          <w:rFonts w:cs="Times New Roman" w:ascii="Times New Roman" w:hAnsi="Times New Roman"/>
          <w:sz w:val="20"/>
          <w:szCs w:val="20"/>
        </w:rPr>
        <w:t>Статья 4. ПРАВОВОЕ ПОЛОЖЕНИЕ ОБЩЕСТВА</w:t>
      </w:r>
      <w:bookmarkEnd w:id="3"/>
    </w:p>
    <w:p>
      <w:pPr>
        <w:pStyle w:val="Normal"/>
        <w:widowControl w:val="false"/>
        <w:spacing w:lineRule="auto" w:line="235"/>
        <w:ind w:right="-99" w:firstLine="567"/>
        <w:jc w:val="both"/>
        <w:rPr/>
      </w:pPr>
      <w:r>
        <w:rPr/>
      </w:r>
    </w:p>
    <w:p>
      <w:pPr>
        <w:pStyle w:val="BodyTextIndent3"/>
        <w:spacing w:lineRule="auto" w:line="235"/>
        <w:ind w:left="0" w:right="-99" w:firstLine="567"/>
        <w:rPr>
          <w:sz w:val="20"/>
          <w:szCs w:val="20"/>
        </w:rPr>
      </w:pPr>
      <w:r>
        <w:rPr>
          <w:sz w:val="20"/>
          <w:szCs w:val="20"/>
        </w:rPr>
        <w:t>4.1. Общество является юридическим лицом и имеет в собственности обособленное имущество, учитываемое на его самостоятельном балансе. Общество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pPr>
        <w:pStyle w:val="BodyTextIndent3"/>
        <w:spacing w:lineRule="auto" w:line="235"/>
        <w:ind w:left="0" w:right="-99" w:firstLine="567"/>
        <w:rPr>
          <w:sz w:val="20"/>
          <w:szCs w:val="20"/>
        </w:rPr>
      </w:pPr>
      <w:r>
        <w:rPr>
          <w:sz w:val="20"/>
          <w:szCs w:val="20"/>
        </w:rPr>
        <w:t>4.2. Общество вправе в установленном порядке открывать банковские счета на территории Российской Федерации и за ее пределами.</w:t>
      </w:r>
    </w:p>
    <w:p>
      <w:pPr>
        <w:pStyle w:val="Normal"/>
        <w:widowControl w:val="false"/>
        <w:spacing w:lineRule="auto" w:line="235"/>
        <w:ind w:right="-99" w:firstLine="567"/>
        <w:jc w:val="both"/>
        <w:rPr/>
      </w:pPr>
      <w:r>
        <w:rPr/>
        <w:t>4.3. Общество имеет круглую печать, содержащую его полное фирменное наименование на русском языке и указание на место его нахождения.</w:t>
      </w:r>
    </w:p>
    <w:p>
      <w:pPr>
        <w:pStyle w:val="BodyTextIndent3"/>
        <w:spacing w:lineRule="auto" w:line="235"/>
        <w:ind w:left="0" w:right="-99" w:firstLine="567"/>
        <w:rPr>
          <w:sz w:val="20"/>
          <w:szCs w:val="20"/>
        </w:rPr>
      </w:pPr>
      <w:r>
        <w:rPr>
          <w:sz w:val="20"/>
          <w:szCs w:val="20"/>
        </w:rPr>
        <w:t>4.4. 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pPr>
        <w:pStyle w:val="BodyText3"/>
        <w:spacing w:lineRule="auto" w:line="235"/>
        <w:rPr>
          <w:sz w:val="20"/>
          <w:szCs w:val="20"/>
        </w:rPr>
      </w:pPr>
      <w:r>
        <w:rPr>
          <w:sz w:val="20"/>
          <w:szCs w:val="20"/>
        </w:rPr>
        <w:t xml:space="preserve">          </w:t>
      </w:r>
      <w:r>
        <w:rPr>
          <w:sz w:val="20"/>
          <w:szCs w:val="20"/>
        </w:rPr>
        <w:t>4.5. Общество вправе иметь зависимые и дочерние общества с правами юридического лица. Деятельность зависимых и дочерних обществ на территории Российской Федерации регулируется законодательством Российской Федерации, а за пределами территории России - в соответствии с законодательством иностранного государства по месту нахождения дочернего или зависимого общества, если иное не предусмотрено международным договором Российской Федерации. Основания, по которым общество не является дочерним (зависимым) устанавливаются законом.</w:t>
      </w:r>
    </w:p>
    <w:p>
      <w:pPr>
        <w:pStyle w:val="BodyText3"/>
        <w:spacing w:lineRule="auto" w:line="235"/>
        <w:rPr>
          <w:sz w:val="20"/>
          <w:szCs w:val="20"/>
        </w:rPr>
      </w:pPr>
      <w:r>
        <w:rPr>
          <w:sz w:val="20"/>
          <w:szCs w:val="20"/>
        </w:rPr>
        <w:t xml:space="preserve">          </w:t>
      </w:r>
      <w:r>
        <w:rPr>
          <w:sz w:val="20"/>
          <w:szCs w:val="20"/>
        </w:rPr>
        <w:t>4.6. Дочерние и зависимые общества не отвечают по долгам Общества. Общество несет солидарную ответственность по обязательствам дочернего (зависимого) общества в случаях, прямо установленных законом или договором.</w:t>
      </w:r>
    </w:p>
    <w:p>
      <w:pPr>
        <w:pStyle w:val="BodyText3"/>
        <w:spacing w:lineRule="auto" w:line="235"/>
        <w:rPr>
          <w:sz w:val="20"/>
          <w:szCs w:val="20"/>
        </w:rPr>
      </w:pPr>
      <w:r>
        <w:rPr>
          <w:sz w:val="20"/>
          <w:szCs w:val="20"/>
        </w:rPr>
        <w:t xml:space="preserve">          </w:t>
      </w:r>
      <w:r>
        <w:rPr>
          <w:sz w:val="20"/>
          <w:szCs w:val="20"/>
        </w:rPr>
        <w:t>4.7. Общество самостоятельно планирует свою производственно-хозяйственную деятельность. Основу планов составляют договоры, заключаемые с потребителями продукции и услуг, а также поставщиками материально-технических и иных ресурсов.</w:t>
      </w:r>
    </w:p>
    <w:p>
      <w:pPr>
        <w:pStyle w:val="BodyText3"/>
        <w:spacing w:lineRule="auto" w:line="235"/>
        <w:rPr>
          <w:sz w:val="20"/>
          <w:szCs w:val="20"/>
        </w:rPr>
      </w:pPr>
      <w:r>
        <w:rPr>
          <w:sz w:val="20"/>
          <w:szCs w:val="20"/>
        </w:rPr>
        <w:t>Реализация продукции, выполнение работ и предоставление услуг осуществляется по ценам и тарифам, устанавливаемым Обществом самостоятельно.</w:t>
      </w:r>
    </w:p>
    <w:p>
      <w:pPr>
        <w:pStyle w:val="BodyTextIndent3"/>
        <w:spacing w:lineRule="auto" w:line="235"/>
        <w:ind w:left="0" w:right="-99" w:firstLine="567"/>
        <w:rPr>
          <w:sz w:val="20"/>
          <w:szCs w:val="20"/>
        </w:rPr>
      </w:pPr>
      <w:r>
        <w:rPr>
          <w:sz w:val="20"/>
          <w:szCs w:val="20"/>
        </w:rPr>
        <w:t>4.8. Общество осуществляет все виды внешнеэкономической деятельности.</w:t>
      </w:r>
    </w:p>
    <w:p>
      <w:pPr>
        <w:pStyle w:val="BodyTextIndent3"/>
        <w:spacing w:lineRule="auto" w:line="235"/>
        <w:ind w:left="0" w:right="-99" w:firstLine="567"/>
        <w:rPr>
          <w:sz w:val="20"/>
          <w:szCs w:val="20"/>
        </w:rPr>
      </w:pPr>
      <w:r>
        <w:rPr>
          <w:sz w:val="20"/>
          <w:szCs w:val="20"/>
        </w:rPr>
        <w:t>4.9. Общество может участвовать в деятельности и создавать на территории Российской Федерации и за ее пределами, в том числе в иностранных государствах коммерческие организации.</w:t>
      </w:r>
    </w:p>
    <w:p>
      <w:pPr>
        <w:pStyle w:val="Normal"/>
        <w:widowControl w:val="false"/>
        <w:spacing w:lineRule="auto" w:line="235"/>
        <w:ind w:right="-99" w:firstLine="567"/>
        <w:jc w:val="both"/>
        <w:rPr/>
      </w:pPr>
      <w:r>
        <w:rPr/>
        <w:t>4.10. Общество может на добровольных началах объединяться в союзы, ассоциации, а также быть членом других некоммерческих организаций, как на территории Российской Федерации, так и за ее пределами.</w:t>
      </w:r>
    </w:p>
    <w:p>
      <w:pPr>
        <w:pStyle w:val="Normal"/>
        <w:widowControl w:val="false"/>
        <w:spacing w:lineRule="auto" w:line="235"/>
        <w:ind w:firstLine="567"/>
        <w:jc w:val="both"/>
        <w:rPr/>
      </w:pPr>
      <w:r>
        <w:rPr/>
        <w:t>4.11. Общество вправе привлекать для работы российских и иностранных специалистов, самостоятельно определяет формы, системы, размеры и виды оплаты труда.</w:t>
      </w:r>
    </w:p>
    <w:p>
      <w:pPr>
        <w:pStyle w:val="BodyTextIndent3"/>
        <w:spacing w:lineRule="auto" w:line="235"/>
        <w:ind w:left="0" w:right="-99" w:firstLine="567"/>
        <w:rPr>
          <w:sz w:val="20"/>
          <w:szCs w:val="20"/>
        </w:rPr>
      </w:pPr>
      <w:r>
        <w:rPr>
          <w:sz w:val="20"/>
          <w:szCs w:val="20"/>
        </w:rPr>
        <w:t>4.12. Общество обязано обеспечить  хранение реестра акционеров общества в соответствии с правовыми актами Российской Федерации с момента государственной регистрации общества.</w:t>
      </w:r>
    </w:p>
    <w:p>
      <w:pPr>
        <w:pStyle w:val="Normal"/>
        <w:widowControl w:val="false"/>
        <w:spacing w:lineRule="auto" w:line="235"/>
        <w:ind w:firstLine="567"/>
        <w:jc w:val="both"/>
        <w:rPr/>
      </w:pPr>
      <w:r>
        <w:rPr/>
      </w:r>
    </w:p>
    <w:p>
      <w:pPr>
        <w:pStyle w:val="14"/>
        <w:numPr>
          <w:ilvl w:val="0"/>
          <w:numId w:val="0"/>
        </w:numPr>
        <w:spacing w:lineRule="auto" w:line="235"/>
        <w:ind w:left="0" w:firstLine="567"/>
        <w:outlineLvl w:val="0"/>
        <w:rPr>
          <w:rFonts w:ascii="Times New Roman" w:hAnsi="Times New Roman" w:cs="Times New Roman"/>
          <w:sz w:val="20"/>
          <w:szCs w:val="20"/>
        </w:rPr>
      </w:pPr>
      <w:bookmarkStart w:id="4" w:name="_Toc525619235"/>
      <w:r>
        <w:rPr>
          <w:rFonts w:cs="Times New Roman" w:ascii="Times New Roman" w:hAnsi="Times New Roman"/>
          <w:sz w:val="20"/>
          <w:szCs w:val="20"/>
        </w:rPr>
        <w:t>Статья 5. ОТВЕТСТВЕННОСТЬ ОБЩЕСТВА</w:t>
      </w:r>
      <w:bookmarkEnd w:id="4"/>
    </w:p>
    <w:p>
      <w:pPr>
        <w:pStyle w:val="Normal"/>
        <w:widowControl w:val="false"/>
        <w:spacing w:lineRule="auto" w:line="235"/>
        <w:ind w:firstLine="567"/>
        <w:jc w:val="both"/>
        <w:rPr/>
      </w:pPr>
      <w:r>
        <w:rPr/>
      </w:r>
    </w:p>
    <w:p>
      <w:pPr>
        <w:pStyle w:val="Normal"/>
        <w:widowControl w:val="false"/>
        <w:spacing w:lineRule="auto" w:line="235"/>
        <w:ind w:firstLine="567"/>
        <w:jc w:val="both"/>
        <w:rPr/>
      </w:pPr>
      <w:r>
        <w:rPr/>
        <w:t>5.1. Общество несет ответственность по своим обязательствам всем принадлежащим ему имуществом.</w:t>
      </w:r>
    </w:p>
    <w:p>
      <w:pPr>
        <w:pStyle w:val="Normal"/>
        <w:widowControl w:val="false"/>
        <w:spacing w:lineRule="auto" w:line="235"/>
        <w:ind w:firstLine="567"/>
        <w:jc w:val="both"/>
        <w:rPr/>
      </w:pPr>
      <w:r>
        <w:rPr/>
        <w:t>5.2. Общество не отвечает по обязательствам своих акционеров.</w:t>
      </w:r>
    </w:p>
    <w:p>
      <w:pPr>
        <w:pStyle w:val="Normal"/>
        <w:widowControl w:val="false"/>
        <w:spacing w:lineRule="auto" w:line="235"/>
        <w:ind w:firstLine="567"/>
        <w:jc w:val="both"/>
        <w:rPr/>
      </w:pPr>
      <w:r>
        <w:rPr/>
        <w:t>5.3. Если несостоятельность (банкротство) общества вызвана его акционерами или другими лицами, которые имеют право давать обязательные для общества указания либо иным образом имеют возможность определять его действия, на таких лиц в случае недостаточности имущества общества может быть возложена субсидиарная ответственность по его обязательствам.</w:t>
      </w:r>
    </w:p>
    <w:p>
      <w:pPr>
        <w:pStyle w:val="Normal"/>
        <w:widowControl w:val="false"/>
        <w:spacing w:lineRule="auto" w:line="235"/>
        <w:ind w:firstLine="567"/>
        <w:jc w:val="both"/>
        <w:rPr/>
      </w:pPr>
      <w:r>
        <w:rPr/>
        <w:t xml:space="preserve">Несостоятельность общества считается вызванной его акционерами или другими лицами, которые имеют право давать обязательные для общества указания, либо иным образом имеют возможность определять его действия, только в случае, когда такие акционеры или другие лица использовали имеющиеся у них право давать обязательные  указания  или возможность определять действия общества, заведомо зная, что следствием совершения указанного действия будет являться несостоятельность общества.  </w:t>
      </w:r>
    </w:p>
    <w:p>
      <w:pPr>
        <w:pStyle w:val="Normal"/>
        <w:widowControl w:val="false"/>
        <w:spacing w:lineRule="auto" w:line="235"/>
        <w:ind w:firstLine="567"/>
        <w:jc w:val="both"/>
        <w:rPr/>
      </w:pPr>
      <w:r>
        <w:rPr/>
        <w:t>5.4. 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p>
    <w:p>
      <w:pPr>
        <w:pStyle w:val="14"/>
        <w:numPr>
          <w:ilvl w:val="0"/>
          <w:numId w:val="0"/>
        </w:numPr>
        <w:spacing w:lineRule="auto" w:line="235"/>
        <w:ind w:left="0" w:firstLine="567"/>
        <w:outlineLvl w:val="0"/>
        <w:rPr>
          <w:rFonts w:ascii="Times New Roman" w:hAnsi="Times New Roman" w:cs="Times New Roman"/>
          <w:sz w:val="20"/>
          <w:szCs w:val="20"/>
        </w:rPr>
      </w:pPr>
      <w:r>
        <w:rPr>
          <w:rFonts w:cs="Times New Roman" w:ascii="Times New Roman" w:hAnsi="Times New Roman"/>
          <w:sz w:val="20"/>
          <w:szCs w:val="20"/>
        </w:rPr>
      </w:r>
    </w:p>
    <w:p>
      <w:pPr>
        <w:pStyle w:val="14"/>
        <w:numPr>
          <w:ilvl w:val="0"/>
          <w:numId w:val="0"/>
        </w:numPr>
        <w:spacing w:lineRule="auto" w:line="235"/>
        <w:ind w:left="0" w:firstLine="567"/>
        <w:outlineLvl w:val="0"/>
        <w:rPr>
          <w:rFonts w:ascii="Times New Roman" w:hAnsi="Times New Roman" w:cs="Times New Roman"/>
          <w:sz w:val="20"/>
          <w:szCs w:val="20"/>
        </w:rPr>
      </w:pPr>
      <w:bookmarkStart w:id="5" w:name="_Toc525619236"/>
      <w:r>
        <w:rPr>
          <w:rFonts w:cs="Times New Roman" w:ascii="Times New Roman" w:hAnsi="Times New Roman"/>
          <w:sz w:val="20"/>
          <w:szCs w:val="20"/>
        </w:rPr>
        <w:t>Статья 6. ФИЛИАЛЫ И ПРЕДСТАВИТЕЛЬСТВА</w:t>
      </w:r>
      <w:bookmarkEnd w:id="5"/>
    </w:p>
    <w:p>
      <w:pPr>
        <w:pStyle w:val="Normal"/>
        <w:widowControl w:val="false"/>
        <w:spacing w:lineRule="auto" w:line="235"/>
        <w:ind w:firstLine="567"/>
        <w:jc w:val="both"/>
        <w:rPr/>
      </w:pPr>
      <w:r>
        <w:rPr/>
      </w:r>
    </w:p>
    <w:p>
      <w:pPr>
        <w:pStyle w:val="Style27"/>
        <w:spacing w:lineRule="auto" w:line="235"/>
        <w:ind w:firstLine="567"/>
        <w:jc w:val="both"/>
        <w:rPr>
          <w:sz w:val="20"/>
          <w:szCs w:val="20"/>
        </w:rPr>
      </w:pPr>
      <w:r>
        <w:rPr>
          <w:sz w:val="20"/>
          <w:szCs w:val="20"/>
        </w:rPr>
        <w:t>6.1. Общество может создавать филиалы и открывать представительства на территории Российской Федерации и за ее пределами с соблюдением требований действующего законодательства Российской Федерации, а также законодательств государств СНГ и соответствующих законодательств иностранных государств по месту нахождения филиалов и представительств, если иное не предусмотрено международным договором.</w:t>
      </w:r>
    </w:p>
    <w:p>
      <w:pPr>
        <w:pStyle w:val="Style27"/>
        <w:spacing w:lineRule="auto" w:line="235"/>
        <w:ind w:firstLine="567"/>
        <w:jc w:val="both"/>
        <w:rPr>
          <w:sz w:val="20"/>
          <w:szCs w:val="20"/>
        </w:rPr>
      </w:pPr>
      <w:r>
        <w:rPr>
          <w:sz w:val="20"/>
          <w:szCs w:val="20"/>
        </w:rPr>
        <w:t>6.2. Филиалы и представительства осуществляют деятельность от имени общества, которое несет ответственность за их деятельность.</w:t>
      </w:r>
    </w:p>
    <w:p>
      <w:pPr>
        <w:pStyle w:val="Style27"/>
        <w:spacing w:lineRule="auto" w:line="235"/>
        <w:ind w:firstLine="567"/>
        <w:jc w:val="both"/>
        <w:rPr>
          <w:sz w:val="20"/>
          <w:szCs w:val="20"/>
        </w:rPr>
      </w:pPr>
      <w:r>
        <w:rPr>
          <w:sz w:val="20"/>
          <w:szCs w:val="20"/>
        </w:rPr>
        <w:t>6.3. Филиалом общества является его обособленное подразделение, расположенное вне места нахождения общества, осуществляющее все или часть его функций, в том числе функции представительства.</w:t>
      </w:r>
    </w:p>
    <w:p>
      <w:pPr>
        <w:pStyle w:val="Style27"/>
        <w:spacing w:lineRule="auto" w:line="235"/>
        <w:ind w:firstLine="567"/>
        <w:jc w:val="both"/>
        <w:rPr>
          <w:sz w:val="20"/>
          <w:szCs w:val="20"/>
        </w:rPr>
      </w:pPr>
      <w:r>
        <w:rPr>
          <w:sz w:val="20"/>
          <w:szCs w:val="20"/>
        </w:rPr>
        <w:t xml:space="preserve">6.4. Представительством общества является его обособленное подразделение, расположенное вне места нахождения общества, которое представляет интересы общества и осуществляет их защиту. </w:t>
      </w:r>
    </w:p>
    <w:p>
      <w:pPr>
        <w:pStyle w:val="Normal"/>
        <w:widowControl w:val="false"/>
        <w:spacing w:lineRule="auto" w:line="235"/>
        <w:ind w:firstLine="567"/>
        <w:jc w:val="both"/>
        <w:rPr/>
      </w:pPr>
      <w:r>
        <w:rPr/>
        <w:t>6.5. Филиалы и представительства не являются юридическими лицами, наделяются обществом имуществом и действуют в соответствии с положением о них.</w:t>
      </w:r>
    </w:p>
    <w:p>
      <w:pPr>
        <w:pStyle w:val="Normal"/>
        <w:widowControl w:val="false"/>
        <w:spacing w:lineRule="auto" w:line="235"/>
        <w:ind w:firstLine="567"/>
        <w:jc w:val="both"/>
        <w:rPr/>
      </w:pPr>
      <w:r>
        <w:rPr/>
        <w:t xml:space="preserve">Имущество филиалов и представительств учитывается на их отдельном балансе и на балансе общества. </w:t>
      </w:r>
    </w:p>
    <w:p>
      <w:pPr>
        <w:pStyle w:val="Normal"/>
        <w:widowControl w:val="false"/>
        <w:spacing w:lineRule="auto" w:line="235"/>
        <w:ind w:firstLine="567"/>
        <w:jc w:val="both"/>
        <w:rPr/>
      </w:pPr>
      <w:r>
        <w:rPr/>
        <w:t>6.6. Руководители филиалов и представительств действуют на основании доверенности, выданной обществом.</w:t>
      </w:r>
    </w:p>
    <w:p>
      <w:pPr>
        <w:pStyle w:val="Normal"/>
        <w:widowControl w:val="false"/>
        <w:spacing w:lineRule="auto" w:line="235"/>
        <w:ind w:right="-99" w:firstLine="567"/>
        <w:jc w:val="both"/>
        <w:rPr/>
      </w:pPr>
      <w:r>
        <w:rPr/>
      </w:r>
    </w:p>
    <w:p>
      <w:pPr>
        <w:pStyle w:val="14"/>
        <w:numPr>
          <w:ilvl w:val="0"/>
          <w:numId w:val="0"/>
        </w:numPr>
        <w:spacing w:lineRule="auto" w:line="235"/>
        <w:ind w:left="0" w:firstLine="567"/>
        <w:outlineLvl w:val="0"/>
        <w:rPr>
          <w:rFonts w:ascii="Times New Roman" w:hAnsi="Times New Roman" w:cs="Times New Roman"/>
          <w:sz w:val="20"/>
          <w:szCs w:val="20"/>
        </w:rPr>
      </w:pPr>
      <w:bookmarkStart w:id="6" w:name="_Toc525619237"/>
      <w:r>
        <w:rPr>
          <w:rFonts w:cs="Times New Roman" w:ascii="Times New Roman" w:hAnsi="Times New Roman"/>
          <w:sz w:val="20"/>
          <w:szCs w:val="20"/>
        </w:rPr>
        <w:t>Статья 7. УСТАВНЫЙ КАПИТАЛ</w:t>
      </w:r>
      <w:bookmarkEnd w:id="6"/>
    </w:p>
    <w:p>
      <w:pPr>
        <w:pStyle w:val="23"/>
        <w:numPr>
          <w:ilvl w:val="0"/>
          <w:numId w:val="0"/>
        </w:numPr>
        <w:spacing w:lineRule="auto" w:line="235"/>
        <w:ind w:left="0" w:firstLine="567"/>
        <w:outlineLvl w:val="1"/>
        <w:rPr>
          <w:rFonts w:ascii="Times New Roman" w:hAnsi="Times New Roman" w:cs="Times New Roman"/>
          <w:i w:val="false"/>
          <w:i w:val="false"/>
          <w:iCs w:val="false"/>
        </w:rPr>
      </w:pPr>
      <w:bookmarkStart w:id="7" w:name="_Toc525619238"/>
      <w:r>
        <w:rPr>
          <w:rFonts w:cs="Times New Roman" w:ascii="Times New Roman" w:hAnsi="Times New Roman"/>
          <w:i w:val="false"/>
          <w:iCs w:val="false"/>
        </w:rPr>
        <w:t>7.1. Размещенные и объявленные акции</w:t>
      </w:r>
      <w:bookmarkEnd w:id="7"/>
    </w:p>
    <w:p>
      <w:pPr>
        <w:pStyle w:val="Normal"/>
        <w:widowControl w:val="false"/>
        <w:tabs>
          <w:tab w:val="clear" w:pos="709"/>
          <w:tab w:val="left" w:pos="720" w:leader="none"/>
        </w:tabs>
        <w:ind w:right="-99" w:firstLine="567"/>
        <w:jc w:val="both"/>
        <w:rPr>
          <w:color w:val="000000"/>
        </w:rPr>
      </w:pPr>
      <w:r>
        <w:rPr>
          <w:color w:val="000000"/>
        </w:rPr>
        <w:t>7.1.1.  Уставный капитал общества составляет 10 106 100 рублей. Он составляется из номинальной стоимости акций общества, приобретенных акционерами (размещенных акций), в том числе из:</w:t>
      </w:r>
    </w:p>
    <w:p>
      <w:pPr>
        <w:pStyle w:val="Normal"/>
        <w:widowControl w:val="false"/>
        <w:tabs>
          <w:tab w:val="clear" w:pos="709"/>
          <w:tab w:val="left" w:pos="720" w:leader="none"/>
        </w:tabs>
        <w:ind w:right="-99" w:firstLine="567"/>
        <w:jc w:val="both"/>
        <w:rPr>
          <w:color w:val="000000"/>
        </w:rPr>
      </w:pPr>
      <w:r>
        <w:rPr>
          <w:color w:val="000000"/>
        </w:rPr>
        <w:t xml:space="preserve">- 10 106 100  штук обыкновенных именных акций. </w:t>
      </w:r>
    </w:p>
    <w:p>
      <w:pPr>
        <w:pStyle w:val="Normal"/>
        <w:widowControl w:val="false"/>
        <w:tabs>
          <w:tab w:val="clear" w:pos="709"/>
          <w:tab w:val="left" w:pos="720" w:leader="none"/>
        </w:tabs>
        <w:ind w:right="-99" w:hanging="0"/>
        <w:jc w:val="both"/>
        <w:rPr>
          <w:color w:val="000000"/>
        </w:rPr>
      </w:pPr>
      <w:r>
        <w:rPr>
          <w:color w:val="000000"/>
        </w:rPr>
        <w:t xml:space="preserve">Номинальная стоимость одной акции  составляет  1 рубль. Все акции Общества выпущены в бездокументарной форме. На момент регистрации уставный капитал оплачен денежными средствами полностью.     </w:t>
      </w:r>
    </w:p>
    <w:p>
      <w:pPr>
        <w:pStyle w:val="Normal"/>
        <w:widowControl w:val="false"/>
        <w:tabs>
          <w:tab w:val="clear" w:pos="709"/>
          <w:tab w:val="left" w:pos="720" w:leader="none"/>
        </w:tabs>
        <w:ind w:right="-99" w:firstLine="567"/>
        <w:jc w:val="both"/>
        <w:rPr>
          <w:color w:val="000000"/>
        </w:rPr>
      </w:pPr>
      <w:r>
        <w:rPr>
          <w:color w:val="000000"/>
        </w:rPr>
        <w:t>7.1.2. Общество   вправе   размещать   дополнительно  к  размещенным  акциям  обыкновенные именные акции в количестве 28 648 штук  номинальной стоимостью 1 руб. (объявленные акции).</w:t>
      </w:r>
    </w:p>
    <w:p>
      <w:pPr>
        <w:pStyle w:val="Normal"/>
        <w:widowControl w:val="false"/>
        <w:tabs>
          <w:tab w:val="clear" w:pos="709"/>
          <w:tab w:val="left" w:pos="720" w:leader="none"/>
        </w:tabs>
        <w:ind w:right="-99" w:firstLine="567"/>
        <w:jc w:val="both"/>
        <w:rPr>
          <w:color w:val="000000"/>
        </w:rPr>
      </w:pPr>
      <w:r>
        <w:rPr>
          <w:color w:val="000000"/>
        </w:rPr>
        <w:t xml:space="preserve">Объявленные акции предоставляют те же права, что и размещенные акции соответствующей категории (типа), предусмотренные настоящим уставом. </w:t>
      </w:r>
    </w:p>
    <w:p>
      <w:pPr>
        <w:pStyle w:val="Normal"/>
        <w:widowControl w:val="false"/>
        <w:tabs>
          <w:tab w:val="clear" w:pos="709"/>
          <w:tab w:val="left" w:pos="720" w:leader="none"/>
        </w:tabs>
        <w:ind w:right="-99" w:firstLine="567"/>
        <w:jc w:val="both"/>
        <w:rPr>
          <w:b/>
          <w:b/>
          <w:bCs/>
        </w:rPr>
      </w:pPr>
      <w:bookmarkStart w:id="8" w:name="_Toc525619239"/>
      <w:r>
        <w:rPr>
          <w:b/>
          <w:bCs/>
        </w:rPr>
        <w:t>7.2. Увеличение уставного капитала</w:t>
      </w:r>
      <w:bookmarkEnd w:id="8"/>
    </w:p>
    <w:p>
      <w:pPr>
        <w:pStyle w:val="PlainText"/>
        <w:ind w:right="-99" w:firstLine="567"/>
        <w:jc w:val="both"/>
        <w:rPr>
          <w:rFonts w:ascii="Times New Roman" w:hAnsi="Times New Roman" w:cs="Times New Roman"/>
        </w:rPr>
      </w:pPr>
      <w:r>
        <w:rPr>
          <w:rFonts w:cs="Times New Roman" w:ascii="Times New Roman" w:hAnsi="Times New Roman"/>
        </w:rPr>
        <w:t>7.2.1.Уставный капитал общества может быть увеличен путем увеличения номинальной стоимости акций или размещения дополнительных акций.</w:t>
      </w:r>
    </w:p>
    <w:p>
      <w:pPr>
        <w:pStyle w:val="PlainText"/>
        <w:ind w:right="-99" w:firstLine="567"/>
        <w:jc w:val="both"/>
        <w:rPr>
          <w:rFonts w:ascii="Times New Roman" w:hAnsi="Times New Roman" w:cs="Times New Roman"/>
        </w:rPr>
      </w:pPr>
      <w:r>
        <w:rPr>
          <w:rFonts w:cs="Times New Roman" w:ascii="Times New Roman" w:hAnsi="Times New Roman"/>
        </w:rPr>
        <w:t>7.2.2. Решение об увеличении уставного капитала общества путем размещения дополнительных акций принимается советом директоров, кроме случаев, когда в соответствии с федеральным законом данное решение может быть принято только общим собранием акционеров.</w:t>
      </w:r>
    </w:p>
    <w:p>
      <w:pPr>
        <w:pStyle w:val="PlainText"/>
        <w:spacing w:lineRule="auto" w:line="235"/>
        <w:ind w:right="-99" w:firstLine="567"/>
        <w:jc w:val="both"/>
        <w:rPr>
          <w:rFonts w:ascii="Times New Roman" w:hAnsi="Times New Roman" w:cs="Times New Roman"/>
        </w:rPr>
      </w:pPr>
      <w:r>
        <w:rPr>
          <w:rFonts w:cs="Times New Roman" w:ascii="Times New Roman" w:hAnsi="Times New Roman"/>
        </w:rPr>
        <w:t>Решение совета директоров общества об увеличении уставного капитала путем размещения дополнительных акций принимается единогласно всеми членами совета директоров общества, при этом не учитываются голоса выбывших членов совета директоров общества.</w:t>
      </w:r>
    </w:p>
    <w:p>
      <w:pPr>
        <w:pStyle w:val="PlainText"/>
        <w:spacing w:lineRule="auto" w:line="235"/>
        <w:ind w:right="-99" w:firstLine="567"/>
        <w:jc w:val="both"/>
        <w:rPr>
          <w:rFonts w:ascii="Times New Roman" w:hAnsi="Times New Roman" w:cs="Times New Roman"/>
        </w:rPr>
      </w:pPr>
      <w:r>
        <w:rPr>
          <w:rFonts w:cs="Times New Roman" w:ascii="Times New Roman" w:hAnsi="Times New Roman"/>
        </w:rPr>
        <w:t>7.2.3. При увеличении уставного капитала общество обязано руководствоваться ограничениями, установленными федеральными законами.</w:t>
      </w:r>
    </w:p>
    <w:p>
      <w:pPr>
        <w:pStyle w:val="23"/>
        <w:numPr>
          <w:ilvl w:val="0"/>
          <w:numId w:val="0"/>
        </w:numPr>
        <w:spacing w:lineRule="auto" w:line="235"/>
        <w:ind w:left="0" w:firstLine="567"/>
        <w:outlineLvl w:val="1"/>
        <w:rPr>
          <w:rFonts w:ascii="Times New Roman" w:hAnsi="Times New Roman" w:cs="Times New Roman"/>
          <w:i w:val="false"/>
          <w:i w:val="false"/>
          <w:iCs w:val="false"/>
        </w:rPr>
      </w:pPr>
      <w:bookmarkStart w:id="9" w:name="_Toc525619240"/>
      <w:r>
        <w:rPr>
          <w:rFonts w:cs="Times New Roman" w:ascii="Times New Roman" w:hAnsi="Times New Roman"/>
          <w:i w:val="false"/>
          <w:iCs w:val="false"/>
        </w:rPr>
        <w:t>7.3. Уменьшение уставного капитала</w:t>
      </w:r>
      <w:bookmarkEnd w:id="9"/>
    </w:p>
    <w:p>
      <w:pPr>
        <w:pStyle w:val="PlainText"/>
        <w:spacing w:lineRule="auto" w:line="235"/>
        <w:ind w:right="-99" w:firstLine="567"/>
        <w:jc w:val="both"/>
        <w:rPr>
          <w:rFonts w:ascii="Times New Roman" w:hAnsi="Times New Roman" w:cs="Times New Roman"/>
        </w:rPr>
      </w:pPr>
      <w:r>
        <w:rPr>
          <w:rFonts w:cs="Times New Roman" w:ascii="Times New Roman" w:hAnsi="Times New Roman"/>
        </w:rPr>
        <w:t>7.3.1. Уставный капитал общества может быть уменьшен путем уменьшения номинальной стоимости акций или сокращения их общего количества, в том числе путем приобретения части акций.</w:t>
      </w:r>
    </w:p>
    <w:p>
      <w:pPr>
        <w:pStyle w:val="PlainText"/>
        <w:spacing w:lineRule="auto" w:line="235"/>
        <w:ind w:right="-99" w:firstLine="567"/>
        <w:jc w:val="both"/>
        <w:rPr>
          <w:rFonts w:ascii="Times New Roman" w:hAnsi="Times New Roman" w:cs="Times New Roman"/>
          <w:b/>
          <w:b/>
          <w:bCs/>
        </w:rPr>
      </w:pPr>
      <w:r>
        <w:rPr>
          <w:rFonts w:cs="Times New Roman" w:ascii="Times New Roman" w:hAnsi="Times New Roman"/>
        </w:rPr>
        <w:t>7.3.2. Уставный капитал может быть уменьшен путем приобретения части акций общества по решению общего собрания акционеров с целью их погашения.</w:t>
      </w:r>
    </w:p>
    <w:p>
      <w:pPr>
        <w:pStyle w:val="PlainText"/>
        <w:spacing w:lineRule="auto" w:line="235"/>
        <w:ind w:right="-99" w:firstLine="567"/>
        <w:jc w:val="both"/>
        <w:rPr>
          <w:rFonts w:ascii="Times New Roman" w:hAnsi="Times New Roman" w:cs="Times New Roman"/>
        </w:rPr>
      </w:pPr>
      <w:r>
        <w:rPr>
          <w:rFonts w:cs="Times New Roman" w:ascii="Times New Roman" w:hAnsi="Times New Roman"/>
        </w:rPr>
        <w:t>7.3.3. Уставный капитал может быть уменьшен на основании решения общего собрания об уменьшении уставного капитала путем погашения акций, поступивших в распоряжение общества, в следующих случаях:</w:t>
      </w:r>
    </w:p>
    <w:p>
      <w:pPr>
        <w:pStyle w:val="PlainText"/>
        <w:spacing w:lineRule="auto" w:line="235"/>
        <w:ind w:right="-99" w:firstLine="567"/>
        <w:jc w:val="both"/>
        <w:rPr>
          <w:rFonts w:ascii="Times New Roman" w:hAnsi="Times New Roman" w:cs="Times New Roman"/>
        </w:rPr>
      </w:pPr>
      <w:r>
        <w:rPr>
          <w:rFonts w:cs="Times New Roman" w:ascii="Times New Roman" w:hAnsi="Times New Roman"/>
        </w:rPr>
        <w:t>-</w:t>
        <w:tab/>
        <w:t>если акции, право собственности, на которые перешло к обществу вследствие их неполной оплаты учредителем в установленный срок, не были реализованы в течение одного года с даты их приобретения обществом;</w:t>
      </w:r>
    </w:p>
    <w:p>
      <w:pPr>
        <w:pStyle w:val="PlainText"/>
        <w:spacing w:lineRule="auto" w:line="235"/>
        <w:ind w:right="-99" w:firstLine="567"/>
        <w:jc w:val="both"/>
        <w:rPr>
          <w:rFonts w:ascii="Times New Roman" w:hAnsi="Times New Roman" w:cs="Times New Roman"/>
        </w:rPr>
      </w:pPr>
      <w:r>
        <w:rPr>
          <w:rFonts w:cs="Times New Roman" w:ascii="Times New Roman" w:hAnsi="Times New Roman"/>
        </w:rPr>
        <w:t>-</w:t>
        <w:tab/>
        <w:t>если выкупленные обществом по требованию акционеров акции не были реализованы в течение одного года с даты их выкупа (кроме случая выкупа акций при принятии решения о реорганизации общества);</w:t>
      </w:r>
    </w:p>
    <w:p>
      <w:pPr>
        <w:pStyle w:val="PlainText"/>
        <w:spacing w:lineRule="auto" w:line="235"/>
        <w:ind w:right="-99" w:firstLine="567"/>
        <w:jc w:val="both"/>
        <w:rPr>
          <w:rFonts w:ascii="Times New Roman" w:hAnsi="Times New Roman" w:cs="Times New Roman"/>
        </w:rPr>
      </w:pPr>
      <w:r>
        <w:rPr>
          <w:rFonts w:cs="Times New Roman" w:ascii="Times New Roman" w:hAnsi="Times New Roman"/>
        </w:rPr>
        <w:t>-</w:t>
        <w:tab/>
        <w:t>если акции, приобретенные обществом в соответствии с п. 2 ст. 72 Федерального закона “Об акционерных обществах”, не были реализованы в течение одного года с даты их приобретения.</w:t>
      </w:r>
    </w:p>
    <w:p>
      <w:pPr>
        <w:pStyle w:val="PlainText"/>
        <w:spacing w:lineRule="auto" w:line="235"/>
        <w:ind w:right="-99" w:firstLine="567"/>
        <w:jc w:val="both"/>
        <w:rPr>
          <w:rFonts w:ascii="Times New Roman" w:hAnsi="Times New Roman" w:cs="Times New Roman"/>
        </w:rPr>
      </w:pPr>
      <w:r>
        <w:rPr>
          <w:rFonts w:cs="Times New Roman" w:ascii="Times New Roman" w:hAnsi="Times New Roman"/>
        </w:rPr>
        <w:t>7.3.4. Если по окончании второго и каждого последующего финансового года в соответствии с годовым бухгалтерским балансом, предложенным для утверждения акционерам общества, или результатами аудиторской проверки стоимость чистых активов общества оказывается меньше его уставного капитала, общество обязано объявить об уменьшении уставного капитала до величины, не превышающей стоимости его чистых активов.</w:t>
      </w:r>
    </w:p>
    <w:p>
      <w:pPr>
        <w:pStyle w:val="PlainText"/>
        <w:spacing w:lineRule="auto" w:line="235"/>
        <w:ind w:right="-99" w:firstLine="567"/>
        <w:jc w:val="both"/>
        <w:rPr>
          <w:rFonts w:ascii="Times New Roman" w:hAnsi="Times New Roman" w:cs="Times New Roman"/>
        </w:rPr>
      </w:pPr>
      <w:r>
        <w:rPr>
          <w:rFonts w:cs="Times New Roman" w:ascii="Times New Roman" w:hAnsi="Times New Roman"/>
        </w:rPr>
        <w:t>В этом случае уменьшение уставного капитала общества осуществляется путем уменьшения номинальной стоимости акций.</w:t>
      </w:r>
    </w:p>
    <w:p>
      <w:pPr>
        <w:pStyle w:val="PlainText"/>
        <w:spacing w:lineRule="auto" w:line="235"/>
        <w:ind w:right="-99" w:firstLine="567"/>
        <w:jc w:val="both"/>
        <w:rPr>
          <w:rFonts w:ascii="Times New Roman" w:hAnsi="Times New Roman" w:cs="Times New Roman"/>
        </w:rPr>
      </w:pPr>
      <w:r>
        <w:rPr>
          <w:rFonts w:cs="Times New Roman" w:ascii="Times New Roman" w:hAnsi="Times New Roman"/>
        </w:rPr>
        <w:t>7.3.5.В течение трех рабочих дней после принятия Обществом решения об уменьшении его уставного капитала оно обязано сообщить о таком решении в орган, осуществляющий государственную регистрацию юридических лиц, и дважды с периодичностью один раз в месяц поместить в средствах массовой информации, в которых опубликовываются данные о государственной регистрации юридических лиц, уведомление об уменьшении его уставного капитала .</w:t>
      </w:r>
    </w:p>
    <w:p>
      <w:pPr>
        <w:pStyle w:val="PlainText"/>
        <w:spacing w:lineRule="auto" w:line="235"/>
        <w:ind w:right="-99" w:firstLine="567"/>
        <w:jc w:val="both"/>
        <w:rPr>
          <w:rFonts w:ascii="Times New Roman" w:hAnsi="Times New Roman" w:cs="Times New Roman"/>
        </w:rPr>
      </w:pPr>
      <w:r>
        <w:rPr>
          <w:rFonts w:cs="Times New Roman" w:ascii="Times New Roman" w:hAnsi="Times New Roman"/>
        </w:rPr>
        <w:t>7.3.6. При уменьшении уставного капитала общество обязано руководствоваться ограничениями, установленными федеральными законами.</w:t>
      </w:r>
    </w:p>
    <w:p>
      <w:pPr>
        <w:pStyle w:val="23"/>
        <w:numPr>
          <w:ilvl w:val="0"/>
          <w:numId w:val="0"/>
        </w:numPr>
        <w:spacing w:lineRule="auto" w:line="235"/>
        <w:ind w:left="0" w:firstLine="567"/>
        <w:outlineLvl w:val="1"/>
        <w:rPr>
          <w:rFonts w:ascii="Times New Roman" w:hAnsi="Times New Roman" w:cs="Times New Roman"/>
          <w:i w:val="false"/>
          <w:i w:val="false"/>
          <w:iCs w:val="false"/>
        </w:rPr>
      </w:pPr>
      <w:bookmarkStart w:id="10" w:name="_Toc525619241"/>
      <w:r>
        <w:rPr>
          <w:rFonts w:cs="Times New Roman" w:ascii="Times New Roman" w:hAnsi="Times New Roman"/>
          <w:i w:val="false"/>
          <w:iCs w:val="false"/>
        </w:rPr>
        <w:t>7.4. Чистые активы</w:t>
      </w:r>
      <w:bookmarkEnd w:id="10"/>
    </w:p>
    <w:p>
      <w:pPr>
        <w:pStyle w:val="Normal"/>
        <w:widowControl w:val="false"/>
        <w:spacing w:lineRule="auto" w:line="235"/>
        <w:ind w:right="-99" w:firstLine="567"/>
        <w:jc w:val="both"/>
        <w:rPr/>
      </w:pPr>
      <w:r>
        <w:rPr/>
        <w:t>7.4.1. Стоимость чистых активов общества оценивается по данным бухгалтерского учета в порядке, установленном нормативно-правовыми актами Российской Федерации.</w:t>
      </w:r>
    </w:p>
    <w:p>
      <w:pPr>
        <w:pStyle w:val="Normal"/>
        <w:widowControl w:val="false"/>
        <w:spacing w:lineRule="auto" w:line="235"/>
        <w:ind w:right="-99" w:firstLine="567"/>
        <w:jc w:val="both"/>
        <w:rPr>
          <w:color w:val="auto"/>
          <w:sz w:val="40"/>
          <w:szCs w:val="40"/>
          <w:highlight w:val="green"/>
        </w:rPr>
      </w:pPr>
      <w:r>
        <w:rPr/>
        <w:t>7.4.2.Если по окончании второго отчетного года или каждого последующего отчетного года стоимость чистых активов Общества окажется меньше величины минимального уставного капитала, указанной в статье 26 Федерального закона “Об акционерных обществах”, Общество не позднее чем через шесть месяцев после окончания отчетного года обязано принять решение о своей ликвидации.</w:t>
      </w:r>
      <w:r>
        <w:rPr>
          <w:color w:val="auto"/>
        </w:rPr>
        <w:t xml:space="preserve"> </w:t>
      </w:r>
    </w:p>
    <w:p>
      <w:pPr>
        <w:pStyle w:val="Normal"/>
        <w:widowControl w:val="false"/>
        <w:spacing w:lineRule="auto" w:line="235"/>
        <w:ind w:right="-99" w:firstLine="567"/>
        <w:jc w:val="both"/>
        <w:rPr/>
      </w:pPr>
      <w:r>
        <w:rPr/>
      </w:r>
    </w:p>
    <w:p>
      <w:pPr>
        <w:pStyle w:val="Normal"/>
        <w:widowControl w:val="false"/>
        <w:spacing w:lineRule="auto" w:line="235"/>
        <w:ind w:firstLine="567"/>
        <w:jc w:val="both"/>
        <w:rPr/>
      </w:pPr>
      <w:r>
        <w:rPr/>
      </w:r>
    </w:p>
    <w:p>
      <w:pPr>
        <w:pStyle w:val="14"/>
        <w:numPr>
          <w:ilvl w:val="0"/>
          <w:numId w:val="0"/>
        </w:numPr>
        <w:spacing w:lineRule="auto" w:line="235"/>
        <w:ind w:left="0" w:firstLine="567"/>
        <w:outlineLvl w:val="0"/>
        <w:rPr>
          <w:rFonts w:ascii="Times New Roman" w:hAnsi="Times New Roman" w:cs="Times New Roman"/>
          <w:sz w:val="20"/>
          <w:szCs w:val="20"/>
        </w:rPr>
      </w:pPr>
      <w:bookmarkStart w:id="11" w:name="_Toc525619242"/>
      <w:r>
        <w:rPr>
          <w:rFonts w:cs="Times New Roman" w:ascii="Times New Roman" w:hAnsi="Times New Roman"/>
          <w:sz w:val="20"/>
          <w:szCs w:val="20"/>
        </w:rPr>
        <w:t>Статья 8. АКЦИИ ОБЩЕСТВА</w:t>
      </w:r>
      <w:bookmarkEnd w:id="11"/>
    </w:p>
    <w:p>
      <w:pPr>
        <w:pStyle w:val="23"/>
        <w:numPr>
          <w:ilvl w:val="0"/>
          <w:numId w:val="0"/>
        </w:numPr>
        <w:spacing w:lineRule="auto" w:line="235"/>
        <w:ind w:left="0" w:firstLine="567"/>
        <w:jc w:val="both"/>
        <w:outlineLvl w:val="1"/>
        <w:rPr>
          <w:rFonts w:ascii="Times New Roman" w:hAnsi="Times New Roman" w:cs="Times New Roman"/>
          <w:i w:val="false"/>
          <w:i w:val="false"/>
          <w:iCs w:val="false"/>
        </w:rPr>
      </w:pPr>
      <w:bookmarkStart w:id="12" w:name="_Toc525619243"/>
      <w:bookmarkStart w:id="13" w:name="_Hlt497717697"/>
      <w:bookmarkEnd w:id="13"/>
      <w:r>
        <w:rPr>
          <w:rFonts w:cs="Times New Roman" w:ascii="Times New Roman" w:hAnsi="Times New Roman"/>
          <w:i w:val="false"/>
          <w:iCs w:val="false"/>
        </w:rPr>
        <w:t>8.1. Виды акций, размещаемых обществом. Общие права и обязанности акционеров</w:t>
      </w:r>
      <w:bookmarkEnd w:id="12"/>
    </w:p>
    <w:p>
      <w:pPr>
        <w:pStyle w:val="Normal"/>
        <w:widowControl w:val="false"/>
        <w:spacing w:lineRule="auto" w:line="235"/>
        <w:ind w:firstLine="567"/>
        <w:jc w:val="both"/>
        <w:rPr>
          <w:b/>
          <w:b/>
          <w:bCs/>
          <w:i/>
          <w:i/>
          <w:iCs/>
        </w:rPr>
      </w:pPr>
      <w:r>
        <w:rPr>
          <w:spacing w:val="-3"/>
        </w:rPr>
        <w:t>8.1.1. Общество вправе размещать обыкновенные акции.</w:t>
      </w:r>
    </w:p>
    <w:p>
      <w:pPr>
        <w:pStyle w:val="Normal"/>
        <w:widowControl w:val="false"/>
        <w:spacing w:lineRule="auto" w:line="235"/>
        <w:ind w:firstLine="567"/>
        <w:jc w:val="both"/>
        <w:rPr>
          <w:spacing w:val="-3"/>
        </w:rPr>
      </w:pPr>
      <w:r>
        <w:rPr>
          <w:spacing w:val="-3"/>
        </w:rPr>
        <w:t>8.1.2. Все акции общества являются именными и выпускаются в бездокументарной форме.</w:t>
      </w:r>
    </w:p>
    <w:p>
      <w:pPr>
        <w:pStyle w:val="Normal"/>
        <w:widowControl w:val="false"/>
        <w:spacing w:lineRule="auto" w:line="235"/>
        <w:ind w:firstLine="567"/>
        <w:jc w:val="both"/>
        <w:rPr/>
      </w:pPr>
      <w:r>
        <w:rPr/>
        <w:t>8.1.3. Акционеры не отвечают по обязательствам общества и несут риск убытков, связанных с его деятельностью, в пределах стоимости принадлежащих им акций.</w:t>
      </w:r>
    </w:p>
    <w:p>
      <w:pPr>
        <w:pStyle w:val="Normal"/>
        <w:widowControl w:val="false"/>
        <w:spacing w:lineRule="auto" w:line="235"/>
        <w:ind w:firstLine="567"/>
        <w:jc w:val="both"/>
        <w:rPr/>
      </w:pPr>
      <w:r>
        <w:rPr/>
        <w:t>8.1.4. Акционеры, не полностью оплатившие акции при их размещении, несут солидарную ответственность по обязательствам общества в пределах неоплаченной части стоимости принадлежащих им акций.</w:t>
      </w:r>
    </w:p>
    <w:p>
      <w:pPr>
        <w:pStyle w:val="Normal"/>
        <w:widowControl w:val="false"/>
        <w:spacing w:lineRule="auto" w:line="235"/>
        <w:ind w:firstLine="567"/>
        <w:jc w:val="both"/>
        <w:rPr/>
      </w:pPr>
      <w:r>
        <w:rPr/>
        <w:t>8.1.5. Обязанности акционера:</w:t>
      </w:r>
    </w:p>
    <w:p>
      <w:pPr>
        <w:pStyle w:val="Normal"/>
        <w:widowControl w:val="false"/>
        <w:numPr>
          <w:ilvl w:val="0"/>
          <w:numId w:val="1"/>
        </w:numPr>
        <w:spacing w:lineRule="auto" w:line="235"/>
        <w:ind w:left="0" w:firstLine="567"/>
        <w:jc w:val="both"/>
        <w:rPr/>
      </w:pPr>
      <w:r>
        <w:rPr/>
        <w:t>исполнять требования устава;</w:t>
      </w:r>
    </w:p>
    <w:p>
      <w:pPr>
        <w:pStyle w:val="Normal"/>
        <w:widowControl w:val="false"/>
        <w:numPr>
          <w:ilvl w:val="0"/>
          <w:numId w:val="1"/>
        </w:numPr>
        <w:spacing w:lineRule="auto" w:line="235"/>
        <w:ind w:left="0" w:firstLine="567"/>
        <w:jc w:val="both"/>
        <w:rPr/>
      </w:pPr>
      <w:r>
        <w:rPr/>
        <w:t>оплачивать акции при их размещении в сроки, порядке и способами, предусмотренными законодательством, уставом Общества и договором об их размещении;</w:t>
      </w:r>
    </w:p>
    <w:p>
      <w:pPr>
        <w:pStyle w:val="Normal"/>
        <w:widowControl w:val="false"/>
        <w:numPr>
          <w:ilvl w:val="0"/>
          <w:numId w:val="1"/>
        </w:numPr>
        <w:spacing w:lineRule="auto" w:line="235"/>
        <w:ind w:left="0" w:firstLine="567"/>
        <w:jc w:val="both"/>
        <w:rPr/>
      </w:pPr>
      <w:r>
        <w:rPr/>
        <w:t>осуществлять иные обязанности, предусмотренные законом, уставом, а также решениями общего собрания акционеров, принятыми в соответствии с его компетенцией.</w:t>
      </w:r>
    </w:p>
    <w:p>
      <w:pPr>
        <w:pStyle w:val="2"/>
        <w:spacing w:lineRule="auto" w:line="235"/>
        <w:rPr>
          <w:rFonts w:ascii="Times New Roman" w:hAnsi="Times New Roman" w:cs="Times New Roman"/>
          <w:i w:val="false"/>
          <w:i w:val="false"/>
          <w:iCs w:val="false"/>
        </w:rPr>
      </w:pPr>
      <w:bookmarkStart w:id="14" w:name="_Toc525619244"/>
      <w:r>
        <w:rPr>
          <w:rFonts w:cs="Times New Roman" w:ascii="Times New Roman" w:hAnsi="Times New Roman"/>
          <w:i w:val="false"/>
          <w:iCs w:val="false"/>
        </w:rPr>
        <w:t xml:space="preserve">          </w:t>
      </w:r>
      <w:r>
        <w:rPr>
          <w:rFonts w:cs="Times New Roman" w:ascii="Times New Roman" w:hAnsi="Times New Roman"/>
          <w:i w:val="false"/>
          <w:iCs w:val="false"/>
        </w:rPr>
        <w:t>8.2. Обыкновенные акции</w:t>
      </w:r>
      <w:bookmarkEnd w:id="14"/>
    </w:p>
    <w:p>
      <w:pPr>
        <w:pStyle w:val="Normal"/>
        <w:widowControl w:val="false"/>
        <w:tabs>
          <w:tab w:val="clear" w:pos="709"/>
          <w:tab w:val="left" w:pos="142" w:leader="none"/>
        </w:tabs>
        <w:spacing w:lineRule="auto" w:line="235"/>
        <w:ind w:firstLine="567"/>
        <w:jc w:val="both"/>
        <w:rPr/>
      </w:pPr>
      <w:r>
        <w:rPr/>
        <w:t>8.2.1. Акционеры-владельцы обыкновенных акций имеют следующие права:</w:t>
      </w:r>
    </w:p>
    <w:p>
      <w:pPr>
        <w:pStyle w:val="Normal"/>
        <w:widowControl w:val="false"/>
        <w:numPr>
          <w:ilvl w:val="0"/>
          <w:numId w:val="1"/>
        </w:numPr>
        <w:tabs>
          <w:tab w:val="clear" w:pos="709"/>
          <w:tab w:val="left" w:pos="142" w:leader="none"/>
          <w:tab w:val="left" w:pos="360" w:leader="none"/>
        </w:tabs>
        <w:spacing w:lineRule="auto" w:line="235"/>
        <w:ind w:left="0" w:firstLine="567"/>
        <w:jc w:val="both"/>
        <w:rPr/>
      </w:pPr>
      <w:r>
        <w:rPr/>
        <w:t>отчуждать принадлежащие им акции без согласия других акционеров и общества;</w:t>
      </w:r>
    </w:p>
    <w:p>
      <w:pPr>
        <w:pStyle w:val="Normal"/>
        <w:widowControl w:val="false"/>
        <w:numPr>
          <w:ilvl w:val="0"/>
          <w:numId w:val="1"/>
        </w:numPr>
        <w:tabs>
          <w:tab w:val="clear" w:pos="709"/>
          <w:tab w:val="left" w:pos="142" w:leader="none"/>
          <w:tab w:val="left" w:pos="360" w:leader="none"/>
        </w:tabs>
        <w:spacing w:lineRule="auto" w:line="235"/>
        <w:ind w:left="0" w:firstLine="567"/>
        <w:jc w:val="both"/>
        <w:rPr/>
      </w:pPr>
      <w:r>
        <w:rPr/>
        <w:t xml:space="preserve">требовать выкупа обществом всех или части принадлежащих им акций в порядке и случаях, установленных Федеральным законом “Об акционерных обществах” и уставом общества; </w:t>
      </w:r>
    </w:p>
    <w:p>
      <w:pPr>
        <w:pStyle w:val="Normal"/>
        <w:widowControl w:val="false"/>
        <w:numPr>
          <w:ilvl w:val="0"/>
          <w:numId w:val="1"/>
        </w:numPr>
        <w:tabs>
          <w:tab w:val="clear" w:pos="709"/>
          <w:tab w:val="left" w:pos="142" w:leader="none"/>
          <w:tab w:val="left" w:pos="360" w:leader="none"/>
        </w:tabs>
        <w:spacing w:lineRule="auto" w:line="235"/>
        <w:ind w:left="0" w:firstLine="567"/>
        <w:jc w:val="both"/>
        <w:rPr/>
      </w:pPr>
      <w:r>
        <w:rPr/>
        <w:t>акционеры общества имеют преимущественное право приобретения размещаемых посредством открытой подписки дополнительных акций и эмиссионных ценных бумаг, конвертируемых в акции, в количестве, пропорциональном количеству принадлежащих им акций этой категории (типа);</w:t>
      </w:r>
    </w:p>
    <w:p>
      <w:pPr>
        <w:pStyle w:val="Normal"/>
        <w:widowControl w:val="false"/>
        <w:numPr>
          <w:ilvl w:val="0"/>
          <w:numId w:val="1"/>
        </w:numPr>
        <w:tabs>
          <w:tab w:val="clear" w:pos="709"/>
          <w:tab w:val="left" w:pos="142" w:leader="none"/>
          <w:tab w:val="left" w:pos="360" w:leader="none"/>
        </w:tabs>
        <w:spacing w:lineRule="auto" w:line="235"/>
        <w:ind w:left="0" w:firstLine="567"/>
        <w:jc w:val="both"/>
        <w:rPr/>
      </w:pPr>
      <w:r>
        <w:rPr/>
        <w:t>акционеры общества, голосовавшие против или не принимавшие участия в голосовании по вопросу о размещении посредством закрытой подписки акций и эмиссионных ценных бумаг, конвертируемых в акции, имеют преимущественное право приобретения дополнительных акций и эмиссионных ценных бумаг, конвертируемых в акции, размещаемых посредством закрытой подписки, в количестве, пропорциональном количеству принадлежащих им акций этой категории (типа). Указанное право не распространяется на размещение акций и иных эмиссионных ценных бумаг, конвертируемых в акции, осуществляемое посредством закрытой подписки только среди акционеров, если при этом акционеры имеют возможность приобрести целое число размещаемых акций и иных эмиссионных ценных бумаг, конвертируемых в акции, пропорционально количеству принадлежащих им акций соответствующей категории (типа);</w:t>
      </w:r>
    </w:p>
    <w:p>
      <w:pPr>
        <w:pStyle w:val="Normal"/>
        <w:widowControl w:val="false"/>
        <w:numPr>
          <w:ilvl w:val="0"/>
          <w:numId w:val="1"/>
        </w:numPr>
        <w:tabs>
          <w:tab w:val="clear" w:pos="709"/>
          <w:tab w:val="left" w:pos="142" w:leader="none"/>
          <w:tab w:val="left" w:pos="360" w:leader="none"/>
        </w:tabs>
        <w:spacing w:lineRule="auto" w:line="235"/>
        <w:ind w:left="0" w:firstLine="567"/>
        <w:jc w:val="both"/>
        <w:rPr/>
      </w:pPr>
      <w:r>
        <w:rPr/>
        <w:t>передавать все или часть прав, предоставляемых акцией, своему представителю (представителям) на основании доверенности;</w:t>
      </w:r>
    </w:p>
    <w:p>
      <w:pPr>
        <w:pStyle w:val="Normal"/>
        <w:widowControl w:val="false"/>
        <w:numPr>
          <w:ilvl w:val="0"/>
          <w:numId w:val="1"/>
        </w:numPr>
        <w:tabs>
          <w:tab w:val="clear" w:pos="709"/>
          <w:tab w:val="left" w:pos="142" w:leader="none"/>
          <w:tab w:val="left" w:pos="360" w:leader="none"/>
        </w:tabs>
        <w:spacing w:lineRule="auto" w:line="235"/>
        <w:ind w:left="0" w:firstLine="567"/>
        <w:jc w:val="both"/>
        <w:rPr/>
      </w:pPr>
      <w:r>
        <w:rPr/>
        <w:t>обращаться с исками в суд;</w:t>
      </w:r>
    </w:p>
    <w:p>
      <w:pPr>
        <w:pStyle w:val="Normal"/>
        <w:widowControl w:val="false"/>
        <w:numPr>
          <w:ilvl w:val="0"/>
          <w:numId w:val="1"/>
        </w:numPr>
        <w:tabs>
          <w:tab w:val="clear" w:pos="709"/>
          <w:tab w:val="left" w:pos="142" w:leader="none"/>
          <w:tab w:val="left" w:pos="360" w:leader="none"/>
        </w:tabs>
        <w:spacing w:lineRule="auto" w:line="235"/>
        <w:ind w:left="0" w:firstLine="567"/>
        <w:jc w:val="both"/>
        <w:rPr/>
      </w:pPr>
      <w:r>
        <w:rPr/>
        <w:t>принимать участие в очном или заочном голосовании на общих собраниях по всем вопросам его компетенции;</w:t>
      </w:r>
    </w:p>
    <w:p>
      <w:pPr>
        <w:pStyle w:val="Normal"/>
        <w:widowControl w:val="false"/>
        <w:numPr>
          <w:ilvl w:val="0"/>
          <w:numId w:val="1"/>
        </w:numPr>
        <w:tabs>
          <w:tab w:val="clear" w:pos="709"/>
          <w:tab w:val="left" w:pos="142" w:leader="none"/>
          <w:tab w:val="left" w:pos="360" w:leader="none"/>
        </w:tabs>
        <w:spacing w:lineRule="auto" w:line="235"/>
        <w:ind w:left="0" w:firstLine="567"/>
        <w:jc w:val="both"/>
        <w:rPr/>
      </w:pPr>
      <w:r>
        <w:rPr/>
        <w:t>выдвигать и избирать кандидатов в органы управления и контрольные органы общества в порядке и на условиях, установленных настоящим уставом;</w:t>
      </w:r>
    </w:p>
    <w:p>
      <w:pPr>
        <w:pStyle w:val="Normal"/>
        <w:widowControl w:val="false"/>
        <w:numPr>
          <w:ilvl w:val="0"/>
          <w:numId w:val="1"/>
        </w:numPr>
        <w:tabs>
          <w:tab w:val="clear" w:pos="709"/>
          <w:tab w:val="left" w:pos="142" w:leader="none"/>
          <w:tab w:val="left" w:pos="360" w:leader="none"/>
        </w:tabs>
        <w:spacing w:lineRule="auto" w:line="235"/>
        <w:ind w:left="0" w:firstLine="567"/>
        <w:jc w:val="both"/>
        <w:rPr/>
      </w:pPr>
      <w:r>
        <w:rPr/>
        <w:t>вносить вопросы в повестку дня годового собрания, в порядке и на условиях, предусмотренных  настоящим уставом;</w:t>
      </w:r>
    </w:p>
    <w:p>
      <w:pPr>
        <w:pStyle w:val="Normal"/>
        <w:widowControl w:val="false"/>
        <w:numPr>
          <w:ilvl w:val="0"/>
          <w:numId w:val="1"/>
        </w:numPr>
        <w:tabs>
          <w:tab w:val="clear" w:pos="709"/>
          <w:tab w:val="left" w:pos="142" w:leader="none"/>
          <w:tab w:val="left" w:pos="360" w:leader="none"/>
        </w:tabs>
        <w:spacing w:lineRule="auto" w:line="235"/>
        <w:ind w:left="0" w:firstLine="567"/>
        <w:jc w:val="both"/>
        <w:rPr/>
      </w:pPr>
      <w:r>
        <w:rPr/>
        <w:t>избирать в случаях, предусмотренных уставом, рабочие органы собрания;</w:t>
      </w:r>
    </w:p>
    <w:p>
      <w:pPr>
        <w:pStyle w:val="Normal"/>
        <w:widowControl w:val="false"/>
        <w:numPr>
          <w:ilvl w:val="0"/>
          <w:numId w:val="1"/>
        </w:numPr>
        <w:tabs>
          <w:tab w:val="clear" w:pos="709"/>
          <w:tab w:val="left" w:pos="142" w:leader="none"/>
          <w:tab w:val="left" w:pos="360" w:leader="none"/>
        </w:tabs>
        <w:spacing w:lineRule="auto" w:line="235"/>
        <w:ind w:left="0" w:firstLine="567"/>
        <w:jc w:val="both"/>
        <w:rPr/>
      </w:pPr>
      <w:r>
        <w:rPr/>
        <w:t>требовать созыва внеочередного общего собрания акционеров, внеочередной проверки ревизионной комиссией или независимым аудитором деятельности общества в порядке и на условиях,  предусмотренных настоящим уставом;</w:t>
      </w:r>
    </w:p>
    <w:p>
      <w:pPr>
        <w:pStyle w:val="Normal"/>
        <w:widowControl w:val="false"/>
        <w:numPr>
          <w:ilvl w:val="0"/>
          <w:numId w:val="1"/>
        </w:numPr>
        <w:tabs>
          <w:tab w:val="clear" w:pos="709"/>
          <w:tab w:val="left" w:pos="142" w:leader="none"/>
          <w:tab w:val="left" w:pos="360" w:leader="none"/>
        </w:tabs>
        <w:spacing w:lineRule="auto" w:line="235"/>
        <w:ind w:left="0" w:firstLine="567"/>
        <w:jc w:val="both"/>
        <w:rPr/>
      </w:pPr>
      <w:r>
        <w:rPr/>
        <w:t>получать долю чистой прибыли (дивиденды), подлежащую распределению между акционерами в порядке, предусмотренном законом и уставом;</w:t>
      </w:r>
    </w:p>
    <w:p>
      <w:pPr>
        <w:pStyle w:val="Normal"/>
        <w:widowControl w:val="false"/>
        <w:numPr>
          <w:ilvl w:val="0"/>
          <w:numId w:val="1"/>
        </w:numPr>
        <w:tabs>
          <w:tab w:val="clear" w:pos="709"/>
          <w:tab w:val="left" w:pos="142" w:leader="none"/>
          <w:tab w:val="left" w:pos="360" w:leader="none"/>
        </w:tabs>
        <w:spacing w:lineRule="auto" w:line="235"/>
        <w:ind w:left="0" w:firstLine="567"/>
        <w:jc w:val="both"/>
        <w:rPr/>
      </w:pPr>
      <w:r>
        <w:rPr/>
        <w:t>получать часть имущества общества, оставшегося после ликвидации общества, пропорционально числу имеющихся у них акций соответствующей категории (типа);</w:t>
      </w:r>
    </w:p>
    <w:p>
      <w:pPr>
        <w:pStyle w:val="Normal"/>
        <w:widowControl w:val="false"/>
        <w:numPr>
          <w:ilvl w:val="0"/>
          <w:numId w:val="1"/>
        </w:numPr>
        <w:tabs>
          <w:tab w:val="clear" w:pos="709"/>
          <w:tab w:val="left" w:pos="142" w:leader="none"/>
          <w:tab w:val="left" w:pos="360" w:leader="none"/>
        </w:tabs>
        <w:spacing w:lineRule="auto" w:line="235"/>
        <w:ind w:left="0" w:firstLine="567"/>
        <w:jc w:val="both"/>
        <w:rPr/>
      </w:pPr>
      <w:r>
        <w:rPr/>
        <w:t>иметь доступ к документам общества в порядке, предусмотренном законом и уставом, и получать их копии за плату;</w:t>
      </w:r>
    </w:p>
    <w:p>
      <w:pPr>
        <w:pStyle w:val="Normal"/>
        <w:widowControl w:val="false"/>
        <w:numPr>
          <w:ilvl w:val="0"/>
          <w:numId w:val="1"/>
        </w:numPr>
        <w:tabs>
          <w:tab w:val="clear" w:pos="709"/>
          <w:tab w:val="left" w:pos="0" w:leader="none"/>
        </w:tabs>
        <w:spacing w:lineRule="auto" w:line="235"/>
        <w:ind w:left="0" w:firstLine="567"/>
        <w:jc w:val="both"/>
        <w:rPr/>
      </w:pPr>
      <w:r>
        <w:rPr/>
        <w:t>требовать для ознакомления список лиц, имеющих право на участие в общем собрании акционеров, в порядке и на условиях, предусмотренных законом и уставом;</w:t>
      </w:r>
    </w:p>
    <w:p>
      <w:pPr>
        <w:pStyle w:val="Normal"/>
        <w:widowControl w:val="false"/>
        <w:numPr>
          <w:ilvl w:val="0"/>
          <w:numId w:val="1"/>
        </w:numPr>
        <w:tabs>
          <w:tab w:val="clear" w:pos="709"/>
          <w:tab w:val="left" w:pos="142" w:leader="none"/>
          <w:tab w:val="left" w:pos="360" w:leader="none"/>
        </w:tabs>
        <w:spacing w:lineRule="auto" w:line="235"/>
        <w:ind w:left="0" w:firstLine="567"/>
        <w:jc w:val="both"/>
        <w:rPr/>
      </w:pPr>
      <w:r>
        <w:rPr/>
        <w:t>осуществлять иные права, предусмотренные законодательством, уставом и решениями общего собрания акционеров, принятыми в соответствии с его компетенцией.</w:t>
      </w:r>
    </w:p>
    <w:p>
      <w:pPr>
        <w:pStyle w:val="Normal"/>
        <w:widowControl w:val="false"/>
        <w:spacing w:lineRule="auto" w:line="235"/>
        <w:ind w:firstLine="567"/>
        <w:jc w:val="both"/>
        <w:rPr>
          <w:b/>
          <w:b/>
          <w:bCs/>
        </w:rPr>
      </w:pPr>
      <w:r>
        <w:rPr>
          <w:b/>
          <w:bCs/>
        </w:rPr>
      </w:r>
    </w:p>
    <w:p>
      <w:pPr>
        <w:pStyle w:val="1"/>
        <w:spacing w:lineRule="auto" w:line="235"/>
        <w:rPr>
          <w:rFonts w:ascii="Times New Roman" w:hAnsi="Times New Roman" w:cs="Times New Roman"/>
          <w:sz w:val="20"/>
          <w:szCs w:val="20"/>
        </w:rPr>
      </w:pPr>
      <w:bookmarkStart w:id="15" w:name="_Toc525619247"/>
      <w:r>
        <w:rPr>
          <w:rFonts w:cs="Times New Roman" w:ascii="Times New Roman" w:hAnsi="Times New Roman"/>
          <w:sz w:val="20"/>
          <w:szCs w:val="20"/>
        </w:rPr>
        <w:t xml:space="preserve">         </w:t>
      </w:r>
      <w:r>
        <w:rPr>
          <w:rFonts w:cs="Times New Roman" w:ascii="Times New Roman" w:hAnsi="Times New Roman"/>
          <w:sz w:val="20"/>
          <w:szCs w:val="20"/>
        </w:rPr>
        <w:t>Статья 9. РАЗМЕЩЕНИЕ АКЦИЙ И ИНЫХ ЭМИССИОННЫХ ЦЕННЫХ БУМАГ</w:t>
      </w:r>
      <w:bookmarkEnd w:id="15"/>
    </w:p>
    <w:p>
      <w:pPr>
        <w:pStyle w:val="Normal"/>
        <w:widowControl w:val="false"/>
        <w:spacing w:lineRule="auto" w:line="235"/>
        <w:ind w:firstLine="567"/>
        <w:jc w:val="both"/>
        <w:rPr>
          <w:b/>
          <w:b/>
          <w:bCs/>
        </w:rPr>
      </w:pPr>
      <w:r>
        <w:rPr>
          <w:b/>
          <w:bCs/>
        </w:rPr>
      </w:r>
    </w:p>
    <w:p>
      <w:pPr>
        <w:pStyle w:val="Normal"/>
        <w:widowControl w:val="false"/>
        <w:spacing w:lineRule="auto" w:line="235"/>
        <w:ind w:firstLine="567"/>
        <w:jc w:val="both"/>
        <w:rPr/>
      </w:pPr>
      <w:r>
        <w:rPr/>
        <w:t>9.1. Общество вправе осуществлять размещение дополнительных акций и иных эмиссионных ценных бумаг посредством открытой или закрытой подписки и конвертации. В случае увеличения уставного капитала общества за счет его имущества общество должно осуществлять размещение дополнительных акций посредством распределения их среди акционеров.</w:t>
      </w:r>
    </w:p>
    <w:p>
      <w:pPr>
        <w:pStyle w:val="Normal"/>
        <w:widowControl w:val="false"/>
        <w:spacing w:lineRule="auto" w:line="235"/>
        <w:ind w:firstLine="567"/>
        <w:jc w:val="both"/>
        <w:rPr/>
      </w:pPr>
      <w:r>
        <w:rPr/>
        <w:t>9.2. Дополнительные акции могут быть размещены обществом только в пределах количества объявленных акций, установленного уставом.</w:t>
      </w:r>
    </w:p>
    <w:p>
      <w:pPr>
        <w:pStyle w:val="Normal"/>
        <w:widowControl w:val="false"/>
        <w:spacing w:lineRule="auto" w:line="235"/>
        <w:ind w:firstLine="567"/>
        <w:jc w:val="both"/>
        <w:rPr/>
      </w:pPr>
      <w:r>
        <w:rPr/>
        <w:t>9.3. Дополнительные акции и иные эмиссионные ценные бумаги общества, размещаемые путем подписки, размещаются при условии их полной оплаты.</w:t>
      </w:r>
    </w:p>
    <w:p>
      <w:pPr>
        <w:pStyle w:val="Normal"/>
        <w:widowControl w:val="false"/>
        <w:spacing w:lineRule="auto" w:line="235"/>
        <w:ind w:firstLine="567"/>
        <w:jc w:val="both"/>
        <w:rPr/>
      </w:pPr>
      <w:r>
        <w:rPr/>
        <w:t>9.4. Оплата акций распределяемых среди учредителей общества при его учреждении, дополнительных акций, размещаемых посредством подписки, может осуществляться деньгами, ценными бумагами, другими вещами или имущественными правами либо иными правами, имеющими денежную оценку. Форма оплаты акций общества при его учреждении определяется договором о создании общества, а дополнительных акций – решением об их  размещении. Оплата иных эмиссионных ценных бумаг может осуществляться только деньгами.</w:t>
      </w:r>
    </w:p>
    <w:p>
      <w:pPr>
        <w:pStyle w:val="Normal"/>
        <w:widowControl w:val="false"/>
        <w:spacing w:lineRule="auto" w:line="235"/>
        <w:ind w:firstLine="567"/>
        <w:jc w:val="both"/>
        <w:rPr/>
      </w:pPr>
      <w:r>
        <w:rPr/>
        <w:t>9.5. При оплате дополнительных акций неденежными средствами денежная оценка имущества, вносимого в оплату акций, производится советом директоров общества в соответствии со статьей 77  Федерального закона “Об акционерных обществах”.</w:t>
      </w:r>
    </w:p>
    <w:p>
      <w:pPr>
        <w:pStyle w:val="Normal"/>
        <w:widowControl w:val="false"/>
        <w:spacing w:lineRule="auto" w:line="235"/>
        <w:ind w:firstLine="567"/>
        <w:jc w:val="both"/>
        <w:rPr/>
      </w:pPr>
      <w:r>
        <w:rPr/>
        <w:t xml:space="preserve">При оплате акций неденежными средствами для определения рыночной стоимости такого имущества должен привлекаться независимый оценщик. Величина денежной оценки имущества, произведенной учредителями общества и советом директоров общества, не может быть выше величины оценки, произведенной независимым оценщиком.   </w:t>
      </w:r>
    </w:p>
    <w:p>
      <w:pPr>
        <w:pStyle w:val="Normal"/>
        <w:widowControl w:val="false"/>
        <w:spacing w:lineRule="auto" w:line="235"/>
        <w:ind w:firstLine="567"/>
        <w:jc w:val="both"/>
        <w:rPr/>
      </w:pPr>
      <w:r>
        <w:rPr/>
        <w:t>9.6. В случае размещения акций и эмиссионных ценных бумаг, конвертируемых в акции, посредством подписки общество вправе проводить открытую и закрытую подписки.</w:t>
      </w:r>
    </w:p>
    <w:p>
      <w:pPr>
        <w:pStyle w:val="Normal"/>
        <w:widowControl w:val="false"/>
        <w:spacing w:lineRule="auto" w:line="235"/>
        <w:ind w:firstLine="567"/>
        <w:jc w:val="both"/>
        <w:rPr/>
      </w:pPr>
      <w:r>
        <w:rPr/>
      </w:r>
    </w:p>
    <w:p>
      <w:pPr>
        <w:pStyle w:val="14"/>
        <w:numPr>
          <w:ilvl w:val="0"/>
          <w:numId w:val="0"/>
        </w:numPr>
        <w:spacing w:lineRule="auto" w:line="235"/>
        <w:ind w:left="0" w:hanging="0"/>
        <w:outlineLvl w:val="0"/>
        <w:rPr>
          <w:rFonts w:ascii="Times New Roman" w:hAnsi="Times New Roman" w:cs="Times New Roman"/>
          <w:sz w:val="20"/>
          <w:szCs w:val="20"/>
        </w:rPr>
      </w:pPr>
      <w:bookmarkStart w:id="16" w:name="_Toc525619248"/>
      <w:r>
        <w:rPr>
          <w:rFonts w:cs="Times New Roman" w:ascii="Times New Roman" w:hAnsi="Times New Roman"/>
          <w:sz w:val="20"/>
          <w:szCs w:val="20"/>
        </w:rPr>
        <w:t xml:space="preserve">         </w:t>
      </w:r>
      <w:r>
        <w:rPr>
          <w:rFonts w:cs="Times New Roman" w:ascii="Times New Roman" w:hAnsi="Times New Roman"/>
          <w:sz w:val="20"/>
          <w:szCs w:val="20"/>
        </w:rPr>
        <w:t>Статья 10. ПРИОБРЕТЕНИЕ ОБЩЕСТВОМ РАЗМЕЩЕННЫХ АКЦИЙ</w:t>
      </w:r>
      <w:bookmarkEnd w:id="16"/>
    </w:p>
    <w:p>
      <w:pPr>
        <w:pStyle w:val="Normal"/>
        <w:widowControl w:val="false"/>
        <w:spacing w:lineRule="auto" w:line="235"/>
        <w:ind w:firstLine="567"/>
        <w:jc w:val="both"/>
        <w:rPr>
          <w:b/>
          <w:b/>
          <w:bCs/>
        </w:rPr>
      </w:pPr>
      <w:r>
        <w:rPr>
          <w:b/>
          <w:bCs/>
        </w:rPr>
      </w:r>
    </w:p>
    <w:p>
      <w:pPr>
        <w:pStyle w:val="Normal"/>
        <w:widowControl w:val="false"/>
        <w:spacing w:lineRule="auto" w:line="235"/>
        <w:ind w:firstLine="567"/>
        <w:jc w:val="both"/>
        <w:rPr/>
      </w:pPr>
      <w:r>
        <w:rPr/>
        <w:t>10.1. Общество вправе приобретать размещенные акции по решению общего собрания акционеров об уменьшении уставного капитала общества путем приобретения части размещенных акций в целях сокращения их общего количества.</w:t>
      </w:r>
    </w:p>
    <w:p>
      <w:pPr>
        <w:pStyle w:val="Normal"/>
        <w:widowControl w:val="false"/>
        <w:spacing w:lineRule="auto" w:line="235"/>
        <w:ind w:firstLine="567"/>
        <w:jc w:val="both"/>
        <w:rPr/>
      </w:pPr>
      <w:r>
        <w:rPr/>
        <w:t>10.2. Акции, приобретенные обществом на основании решения общего собрания акционеров об уменьшении уставного капитала общества путем приобретения части акций в целях сокращения их общего количества, погашаются при их приобретении.</w:t>
      </w:r>
    </w:p>
    <w:p>
      <w:pPr>
        <w:pStyle w:val="Normal"/>
        <w:widowControl w:val="false"/>
        <w:spacing w:lineRule="auto" w:line="235"/>
        <w:ind w:firstLine="567"/>
        <w:jc w:val="both"/>
        <w:rPr/>
      </w:pPr>
      <w:r>
        <w:rPr/>
        <w:t>10.3. Общество вправе приобретать размещенные акции по решению совета директоров в соответствии с п. 2 ст. 72 Федерального закона “Об акционерных обществах”.</w:t>
      </w:r>
    </w:p>
    <w:p>
      <w:pPr>
        <w:pStyle w:val="Normal"/>
        <w:widowControl w:val="false"/>
        <w:spacing w:lineRule="auto" w:line="235"/>
        <w:ind w:firstLine="567"/>
        <w:jc w:val="both"/>
        <w:rPr/>
      </w:pPr>
      <w:r>
        <w:rPr/>
        <w:t>10.4. Акции, приобретенные обществом в соответствии с п. 2 ст. 72 Федерального закона “Об акционерных обществах”, не предоставляют право голоса, они не учитываются при подсчете голосов, по ним не начисляются дивиденды. Такие акции должны быть реализованы по их рыночной стоимости не позднее одного года с даты их приобретения. В противном случае общее собрание акционеров должно принять решение об уменьшении уставного капитала общества путем погашения указанных акций.</w:t>
      </w:r>
    </w:p>
    <w:p>
      <w:pPr>
        <w:pStyle w:val="Normal"/>
        <w:widowControl w:val="false"/>
        <w:spacing w:lineRule="auto" w:line="235"/>
        <w:ind w:firstLine="567"/>
        <w:jc w:val="both"/>
        <w:rPr/>
      </w:pPr>
      <w:r>
        <w:rPr/>
        <w:t>10.5. Оплата приобретаемых обществом размещенных акций осуществляется только деньгами.</w:t>
      </w:r>
    </w:p>
    <w:p>
      <w:pPr>
        <w:pStyle w:val="Normal"/>
        <w:widowControl w:val="false"/>
        <w:spacing w:lineRule="auto" w:line="235"/>
        <w:ind w:firstLine="567"/>
        <w:jc w:val="both"/>
        <w:rPr/>
      </w:pPr>
      <w:r>
        <w:rPr/>
        <w:t>10.6. При принятии решения о приобретении обществом размещенных акций общество обязано руководствоваться ограничениями, установленными федеральными законами.</w:t>
      </w:r>
    </w:p>
    <w:p>
      <w:pPr>
        <w:pStyle w:val="Normal"/>
        <w:widowControl w:val="false"/>
        <w:spacing w:lineRule="auto" w:line="235"/>
        <w:ind w:firstLine="567"/>
        <w:jc w:val="both"/>
        <w:rPr/>
      </w:pPr>
      <w:r>
        <w:rPr/>
      </w:r>
    </w:p>
    <w:p>
      <w:pPr>
        <w:pStyle w:val="14"/>
        <w:numPr>
          <w:ilvl w:val="0"/>
          <w:numId w:val="0"/>
        </w:numPr>
        <w:spacing w:lineRule="auto" w:line="235"/>
        <w:ind w:left="0" w:firstLine="567"/>
        <w:outlineLvl w:val="0"/>
        <w:rPr>
          <w:rFonts w:ascii="Times New Roman" w:hAnsi="Times New Roman" w:cs="Times New Roman"/>
          <w:sz w:val="20"/>
          <w:szCs w:val="20"/>
        </w:rPr>
      </w:pPr>
      <w:bookmarkStart w:id="17" w:name="_Toc525619249"/>
      <w:r>
        <w:rPr>
          <w:rFonts w:cs="Times New Roman" w:ascii="Times New Roman" w:hAnsi="Times New Roman"/>
          <w:sz w:val="20"/>
          <w:szCs w:val="20"/>
        </w:rPr>
        <w:t>Статья 11. ДИВИДЕНДЫ</w:t>
      </w:r>
      <w:bookmarkEnd w:id="17"/>
    </w:p>
    <w:p>
      <w:pPr>
        <w:pStyle w:val="Normal"/>
        <w:widowControl w:val="false"/>
        <w:spacing w:lineRule="auto" w:line="235"/>
        <w:ind w:firstLine="567"/>
        <w:jc w:val="both"/>
        <w:rPr/>
      </w:pPr>
      <w:r>
        <w:rPr/>
      </w:r>
    </w:p>
    <w:p>
      <w:pPr>
        <w:pStyle w:val="Normal"/>
        <w:widowControl w:val="false"/>
        <w:spacing w:lineRule="auto" w:line="235"/>
        <w:ind w:firstLine="567"/>
        <w:jc w:val="both"/>
        <w:rPr/>
      </w:pPr>
      <w:r>
        <w:rPr/>
        <w:t>11.1. Дивидендом является часть чистой прибыли общества, распределяемая среди акционеров пропорционально числу имеющихся у них акций.</w:t>
      </w:r>
    </w:p>
    <w:p>
      <w:pPr>
        <w:pStyle w:val="Normal"/>
        <w:widowControl w:val="false"/>
        <w:spacing w:lineRule="auto" w:line="235"/>
        <w:ind w:firstLine="567"/>
        <w:jc w:val="both"/>
        <w:rPr/>
      </w:pPr>
      <w:r>
        <w:rPr/>
        <w:t>11.2. Общество вправе по результатам финансового года принимать решение (объявлять) о выплате дивидендов по размещенным акциям.</w:t>
      </w:r>
    </w:p>
    <w:p>
      <w:pPr>
        <w:pStyle w:val="Normal"/>
        <w:widowControl w:val="false"/>
        <w:spacing w:lineRule="auto" w:line="235"/>
        <w:ind w:firstLine="567"/>
        <w:jc w:val="both"/>
        <w:rPr/>
      </w:pPr>
      <w:r>
        <w:rPr/>
        <w:t>11.3. Решение о выплате дивидендов принимается общим собранием акционеров по рекомендации совета директоров. Указанным решением должны быть определены размер дивидендов, форма их выплаты, дата, на которую определяются лица, имеющие право на получение дивидендов. При этом решение в части установления даты, на которую определяются лица, имеющие право на получение дивидендов, принимается только по предложению совета директоров.</w:t>
      </w:r>
    </w:p>
    <w:p>
      <w:pPr>
        <w:pStyle w:val="Normal"/>
        <w:widowControl w:val="false"/>
        <w:spacing w:lineRule="auto" w:line="235"/>
        <w:ind w:firstLine="567"/>
        <w:jc w:val="both"/>
        <w:rPr/>
      </w:pPr>
      <w:r>
        <w:rPr/>
        <w:t xml:space="preserve">11.4. Размер дивидендов не может быть больше размера дивидендов, рекомендованного советом директоров общества. </w:t>
      </w:r>
    </w:p>
    <w:p>
      <w:pPr>
        <w:pStyle w:val="Normal"/>
        <w:widowControl w:val="false"/>
        <w:spacing w:lineRule="auto" w:line="235"/>
        <w:ind w:firstLine="567"/>
        <w:jc w:val="both"/>
        <w:rPr>
          <w:i/>
          <w:i/>
          <w:iCs/>
        </w:rPr>
      </w:pPr>
      <w:r>
        <w:rPr/>
        <w:t>11.5. Дивиденды выплачиваются в денежной форме</w:t>
      </w:r>
      <w:r>
        <w:rPr>
          <w:i/>
          <w:iCs/>
        </w:rPr>
        <w:t>.</w:t>
      </w:r>
    </w:p>
    <w:p>
      <w:pPr>
        <w:pStyle w:val="Normal"/>
        <w:widowControl w:val="false"/>
        <w:spacing w:lineRule="auto" w:line="235"/>
        <w:ind w:firstLine="567"/>
        <w:jc w:val="both"/>
        <w:rPr/>
      </w:pPr>
      <w:r>
        <w:rPr/>
        <w:t xml:space="preserve">11.6. При принятии решения (объявлении) о выплате дивидендов общество </w:t>
      </w:r>
      <w:r>
        <w:rPr>
          <w:rStyle w:val="Style22"/>
          <w:i w:val="false"/>
          <w:iCs w:val="false"/>
          <w:shd w:fill="FFFFFF" w:val="clear"/>
        </w:rPr>
        <w:t>руководствуется</w:t>
      </w:r>
      <w:r>
        <w:rPr>
          <w:rStyle w:val="Appleconvertedspace"/>
          <w:shd w:fill="FFFFFF" w:val="clear"/>
        </w:rPr>
        <w:t> </w:t>
      </w:r>
      <w:r>
        <w:rPr>
          <w:shd w:fill="FFFFFF" w:val="clear"/>
        </w:rPr>
        <w:t>действующим законодательством Российской Федерации.</w:t>
      </w:r>
    </w:p>
    <w:p>
      <w:pPr>
        <w:pStyle w:val="Normal"/>
        <w:widowControl w:val="false"/>
        <w:spacing w:lineRule="auto" w:line="235"/>
        <w:ind w:firstLine="567"/>
        <w:jc w:val="both"/>
        <w:rPr/>
      </w:pPr>
      <w:r>
        <w:rPr/>
      </w:r>
    </w:p>
    <w:p>
      <w:pPr>
        <w:pStyle w:val="14"/>
        <w:numPr>
          <w:ilvl w:val="0"/>
          <w:numId w:val="0"/>
        </w:numPr>
        <w:spacing w:lineRule="auto" w:line="235"/>
        <w:ind w:left="0" w:firstLine="567"/>
        <w:outlineLvl w:val="0"/>
        <w:rPr>
          <w:rFonts w:ascii="Times New Roman" w:hAnsi="Times New Roman" w:cs="Times New Roman"/>
          <w:sz w:val="20"/>
          <w:szCs w:val="20"/>
        </w:rPr>
      </w:pPr>
      <w:bookmarkStart w:id="18" w:name="_Toc525619250"/>
      <w:r>
        <w:rPr>
          <w:rFonts w:cs="Times New Roman" w:ascii="Times New Roman" w:hAnsi="Times New Roman"/>
          <w:sz w:val="20"/>
          <w:szCs w:val="20"/>
        </w:rPr>
        <w:t xml:space="preserve">Статья 12. РЕЕСТР АКЦИОНЕРОВ ОБЩЕСТВА </w:t>
      </w:r>
    </w:p>
    <w:p>
      <w:pPr>
        <w:pStyle w:val="Normal"/>
        <w:spacing w:lineRule="auto" w:line="235"/>
        <w:rPr/>
      </w:pPr>
      <w:r>
        <w:rPr/>
      </w:r>
    </w:p>
    <w:p>
      <w:pPr>
        <w:pStyle w:val="Normal"/>
        <w:spacing w:lineRule="auto" w:line="235"/>
        <w:jc w:val="both"/>
        <w:rPr/>
      </w:pPr>
      <w:r>
        <w:rPr/>
        <w:t xml:space="preserve">          </w:t>
      </w:r>
      <w:r>
        <w:rPr/>
        <w:t>12.1. Общество обязано обеспечить ведение и хранение реестра акционеров общества в соответствии с правовыми актами Российской Федерации с момента государственной регистрации общества.</w:t>
      </w:r>
    </w:p>
    <w:p>
      <w:pPr>
        <w:pStyle w:val="Normal"/>
        <w:spacing w:lineRule="auto" w:line="235"/>
        <w:jc w:val="both"/>
        <w:rPr/>
      </w:pPr>
      <w:r>
        <w:rPr/>
        <w:t xml:space="preserve">           </w:t>
      </w:r>
      <w:r>
        <w:rPr/>
        <w:t>12.2. Держатель реестра акционеров общества по требованию акционера или номинального держателя акций обязан подтвердить его права на акции путем выдачи выписки из реестра акционеров общества, которая не является ценной бумагой.</w:t>
      </w:r>
    </w:p>
    <w:p>
      <w:pPr>
        <w:pStyle w:val="Normal"/>
        <w:spacing w:lineRule="auto" w:line="235"/>
        <w:rPr/>
      </w:pPr>
      <w:r>
        <w:rPr/>
        <w:t xml:space="preserve"> </w:t>
      </w:r>
    </w:p>
    <w:p>
      <w:pPr>
        <w:pStyle w:val="14"/>
        <w:spacing w:lineRule="auto" w:line="235"/>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Статья 13.  СТРУКТУРА ОРГАНОВ УПРАВЛЕНИЯ И КОНТРОЛЯ ОБЩЕСТВА</w:t>
      </w:r>
      <w:bookmarkEnd w:id="18"/>
    </w:p>
    <w:p>
      <w:pPr>
        <w:pStyle w:val="Normal"/>
        <w:widowControl w:val="false"/>
        <w:spacing w:lineRule="auto" w:line="235"/>
        <w:ind w:right="-99" w:firstLine="567"/>
        <w:jc w:val="both"/>
        <w:rPr/>
      </w:pPr>
      <w:r>
        <w:rPr/>
      </w:r>
    </w:p>
    <w:p>
      <w:pPr>
        <w:pStyle w:val="BodyText3"/>
        <w:spacing w:lineRule="auto" w:line="235"/>
        <w:ind w:right="-99" w:firstLine="567"/>
        <w:rPr>
          <w:sz w:val="20"/>
          <w:szCs w:val="20"/>
        </w:rPr>
      </w:pPr>
      <w:r>
        <w:rPr>
          <w:sz w:val="20"/>
          <w:szCs w:val="20"/>
        </w:rPr>
        <w:t>13.1. Органами управления общества являются:</w:t>
      </w:r>
    </w:p>
    <w:p>
      <w:pPr>
        <w:pStyle w:val="Normal"/>
        <w:widowControl w:val="false"/>
        <w:tabs>
          <w:tab w:val="clear" w:pos="709"/>
          <w:tab w:val="left" w:pos="0" w:leader="none"/>
          <w:tab w:val="left" w:pos="720" w:leader="none"/>
        </w:tabs>
        <w:spacing w:lineRule="auto" w:line="235"/>
        <w:ind w:left="720" w:right="-99" w:firstLine="567"/>
        <w:jc w:val="both"/>
        <w:rPr/>
      </w:pPr>
      <w:r>
        <w:rPr/>
        <w:t>-</w:t>
        <w:tab/>
        <w:t>общее собрание акционеров;</w:t>
      </w:r>
    </w:p>
    <w:p>
      <w:pPr>
        <w:pStyle w:val="Normal"/>
        <w:widowControl w:val="false"/>
        <w:tabs>
          <w:tab w:val="clear" w:pos="709"/>
          <w:tab w:val="left" w:pos="0" w:leader="none"/>
          <w:tab w:val="left" w:pos="720" w:leader="none"/>
        </w:tabs>
        <w:spacing w:lineRule="auto" w:line="235"/>
        <w:ind w:left="720" w:right="-99" w:firstLine="567"/>
        <w:jc w:val="both"/>
        <w:rPr/>
      </w:pPr>
      <w:r>
        <w:rPr/>
        <w:t>-</w:t>
        <w:tab/>
        <w:t>совет директоров;</w:t>
      </w:r>
    </w:p>
    <w:p>
      <w:pPr>
        <w:pStyle w:val="Normal"/>
        <w:widowControl w:val="false"/>
        <w:tabs>
          <w:tab w:val="clear" w:pos="709"/>
          <w:tab w:val="left" w:pos="0" w:leader="none"/>
          <w:tab w:val="left" w:pos="720" w:leader="none"/>
        </w:tabs>
        <w:spacing w:lineRule="auto" w:line="235"/>
        <w:ind w:left="720" w:right="-99" w:firstLine="567"/>
        <w:jc w:val="both"/>
        <w:rPr/>
      </w:pPr>
      <w:r>
        <w:rPr/>
        <w:t>-</w:t>
        <w:tab/>
        <w:t>единоличный исполнительный орган - генеральный директор.</w:t>
      </w:r>
    </w:p>
    <w:p>
      <w:pPr>
        <w:pStyle w:val="BodyText3"/>
        <w:spacing w:lineRule="auto" w:line="235"/>
        <w:ind w:right="-99" w:firstLine="567"/>
        <w:rPr>
          <w:sz w:val="20"/>
          <w:szCs w:val="20"/>
        </w:rPr>
      </w:pPr>
      <w:r>
        <w:rPr>
          <w:sz w:val="20"/>
          <w:szCs w:val="20"/>
        </w:rPr>
        <w:t>В случае назначения ликвидационной комиссии к ней переходят все функции по управлению делами общества.</w:t>
      </w:r>
    </w:p>
    <w:p>
      <w:pPr>
        <w:pStyle w:val="BodyText3"/>
        <w:spacing w:lineRule="auto" w:line="235"/>
        <w:ind w:right="-99" w:firstLine="567"/>
        <w:rPr>
          <w:sz w:val="20"/>
          <w:szCs w:val="20"/>
        </w:rPr>
      </w:pPr>
      <w:r>
        <w:rPr>
          <w:sz w:val="20"/>
          <w:szCs w:val="20"/>
        </w:rPr>
        <w:t>13.2. Органом контроля за финансово-хозяйственной деятельностью общества является ревизионная комиссия.</w:t>
      </w:r>
    </w:p>
    <w:p>
      <w:pPr>
        <w:pStyle w:val="BodyText3"/>
        <w:spacing w:lineRule="auto" w:line="235"/>
        <w:ind w:right="-99" w:firstLine="567"/>
        <w:rPr>
          <w:sz w:val="20"/>
          <w:szCs w:val="20"/>
        </w:rPr>
      </w:pPr>
      <w:r>
        <w:rPr>
          <w:sz w:val="20"/>
          <w:szCs w:val="20"/>
        </w:rPr>
        <w:t>13.3. Совет директоров и ревизионная комиссия избираются общим собранием акционеров.</w:t>
      </w:r>
    </w:p>
    <w:p>
      <w:pPr>
        <w:pStyle w:val="BodyText3"/>
        <w:spacing w:lineRule="auto" w:line="235"/>
        <w:ind w:right="-99" w:firstLine="567"/>
        <w:rPr>
          <w:sz w:val="20"/>
          <w:szCs w:val="20"/>
        </w:rPr>
      </w:pPr>
      <w:r>
        <w:rPr>
          <w:sz w:val="20"/>
          <w:szCs w:val="20"/>
        </w:rPr>
        <w:t>13.4. Образование исполнительного органа общества (генерального директора) относится к компетенции совета директоров.</w:t>
      </w:r>
    </w:p>
    <w:p>
      <w:pPr>
        <w:pStyle w:val="BodyText3"/>
        <w:spacing w:lineRule="auto" w:line="235"/>
        <w:ind w:right="-99" w:firstLine="567"/>
        <w:rPr>
          <w:sz w:val="20"/>
          <w:szCs w:val="20"/>
        </w:rPr>
      </w:pPr>
      <w:r>
        <w:rPr>
          <w:sz w:val="20"/>
          <w:szCs w:val="20"/>
        </w:rPr>
        <w:t>13.5. Функции счетной комиссии общества осуществляет регистратор общества.</w:t>
      </w:r>
    </w:p>
    <w:p>
      <w:pPr>
        <w:pStyle w:val="Style27"/>
        <w:spacing w:lineRule="auto" w:line="235"/>
        <w:ind w:right="-99" w:firstLine="567"/>
        <w:jc w:val="both"/>
        <w:rPr>
          <w:sz w:val="20"/>
          <w:szCs w:val="20"/>
        </w:rPr>
      </w:pPr>
      <w:r>
        <w:rPr>
          <w:sz w:val="20"/>
          <w:szCs w:val="20"/>
        </w:rPr>
        <w:t>13.6. Ликвидационная комиссия при добровольной ликвидации общества избирается общим собранием акционеров, при принудительной ликвидации назначается судом (арбитражным судом).</w:t>
      </w:r>
    </w:p>
    <w:p>
      <w:pPr>
        <w:pStyle w:val="14"/>
        <w:numPr>
          <w:ilvl w:val="0"/>
          <w:numId w:val="0"/>
        </w:numPr>
        <w:spacing w:lineRule="auto" w:line="235"/>
        <w:ind w:left="0" w:firstLine="567"/>
        <w:outlineLvl w:val="0"/>
        <w:rPr>
          <w:rFonts w:ascii="Times New Roman" w:hAnsi="Times New Roman" w:cs="Times New Roman"/>
          <w:sz w:val="20"/>
          <w:szCs w:val="20"/>
        </w:rPr>
      </w:pPr>
      <w:bookmarkStart w:id="19" w:name="_Toc525619251"/>
      <w:r>
        <w:rPr>
          <w:rFonts w:cs="Times New Roman" w:ascii="Times New Roman" w:hAnsi="Times New Roman"/>
          <w:sz w:val="20"/>
          <w:szCs w:val="20"/>
        </w:rPr>
        <w:t>Статья 14. ОБЩЕЕ СОБРАНИЕ АКЦИОНЕРОВ</w:t>
      </w:r>
      <w:bookmarkEnd w:id="19"/>
    </w:p>
    <w:p>
      <w:pPr>
        <w:pStyle w:val="23"/>
        <w:numPr>
          <w:ilvl w:val="0"/>
          <w:numId w:val="0"/>
        </w:numPr>
        <w:spacing w:lineRule="auto" w:line="235"/>
        <w:ind w:left="0" w:firstLine="567"/>
        <w:outlineLvl w:val="1"/>
        <w:rPr>
          <w:rFonts w:ascii="Times New Roman" w:hAnsi="Times New Roman" w:cs="Times New Roman"/>
          <w:i w:val="false"/>
          <w:i w:val="false"/>
          <w:iCs w:val="false"/>
        </w:rPr>
      </w:pPr>
      <w:bookmarkStart w:id="20" w:name="_Toc525619252"/>
      <w:r>
        <w:rPr>
          <w:rFonts w:cs="Times New Roman" w:ascii="Times New Roman" w:hAnsi="Times New Roman"/>
          <w:i w:val="false"/>
          <w:iCs w:val="false"/>
        </w:rPr>
        <w:t>14.1. Компетенция общего собрания акционеров</w:t>
      </w:r>
      <w:bookmarkEnd w:id="20"/>
    </w:p>
    <w:p>
      <w:pPr>
        <w:pStyle w:val="Normal"/>
        <w:widowControl w:val="false"/>
        <w:spacing w:lineRule="auto" w:line="235"/>
        <w:ind w:firstLine="567"/>
        <w:jc w:val="both"/>
        <w:rPr/>
      </w:pPr>
      <w:r>
        <w:rPr/>
      </w:r>
    </w:p>
    <w:p>
      <w:pPr>
        <w:pStyle w:val="Normal"/>
        <w:widowControl w:val="false"/>
        <w:spacing w:lineRule="auto" w:line="235"/>
        <w:ind w:firstLine="567"/>
        <w:jc w:val="both"/>
        <w:rPr/>
      </w:pPr>
      <w:r>
        <w:rPr/>
        <w:t>14.1.1. Высшим органом управления общества является общее собрание акционеров.</w:t>
      </w:r>
    </w:p>
    <w:p>
      <w:pPr>
        <w:pStyle w:val="Normal"/>
        <w:widowControl w:val="false"/>
        <w:spacing w:lineRule="auto" w:line="235"/>
        <w:ind w:firstLine="567"/>
        <w:jc w:val="both"/>
        <w:rPr/>
      </w:pPr>
      <w:r>
        <w:rPr/>
        <w:t>Решение общего собрания акционеров может быть принято (формы проведения общего собрания акционеров):</w:t>
      </w:r>
    </w:p>
    <w:p>
      <w:pPr>
        <w:pStyle w:val="Normal"/>
        <w:widowControl w:val="false"/>
        <w:spacing w:lineRule="auto" w:line="235"/>
        <w:jc w:val="both"/>
        <w:rPr/>
      </w:pPr>
      <w:r>
        <w:rPr/>
        <w:t xml:space="preserve">          </w:t>
      </w:r>
      <w:r>
        <w:rPr/>
        <w:t>-  путем совместного присутствия акционеров для обсуждения вопросов повестки дня и принятия решения по вопросам, поставленным на голосование с предварительным направлением (вручением) бюллетеней для голосования до проведения общего собрания акционеров;</w:t>
      </w:r>
    </w:p>
    <w:p>
      <w:pPr>
        <w:pStyle w:val="Normal"/>
        <w:widowControl w:val="false"/>
        <w:spacing w:lineRule="auto" w:line="235"/>
        <w:jc w:val="both"/>
        <w:rPr/>
      </w:pPr>
      <w:r>
        <w:rPr/>
        <w:t xml:space="preserve">          </w:t>
      </w:r>
      <w:r>
        <w:rPr/>
        <w:t>-  путем заочного голосования (без совместного присутствия акционеров для обсуждения вопросов повестки дня и принятия решения по вопросам, поставленным на голосование).</w:t>
      </w:r>
    </w:p>
    <w:p>
      <w:pPr>
        <w:pStyle w:val="Normal"/>
        <w:widowControl w:val="false"/>
        <w:spacing w:lineRule="auto" w:line="235"/>
        <w:ind w:firstLine="567"/>
        <w:jc w:val="both"/>
        <w:rPr/>
      </w:pPr>
      <w:r>
        <w:rPr/>
        <w:t>Общество обязано ежегодно проводить годовое общее собрание акционеров в сроки не ранее чем через 2 месяца и не позднее чем через 6 месяцев после окончания финансового года. Конкретная дата проведения годового общего собрания акционеров определяется решением совета директоров. Проводимые помимо годового общие собрания акционеров являются внеочередными.</w:t>
      </w:r>
    </w:p>
    <w:p>
      <w:pPr>
        <w:pStyle w:val="Normal"/>
        <w:widowControl w:val="false"/>
        <w:spacing w:lineRule="auto" w:line="235"/>
        <w:ind w:firstLine="567"/>
        <w:jc w:val="both"/>
        <w:rPr/>
      </w:pPr>
      <w:r>
        <w:rPr/>
        <w:t>14.1.2. В компетенцию общего собрания акционеров входит решение следующих вопросов:</w:t>
      </w:r>
    </w:p>
    <w:p>
      <w:pPr>
        <w:pStyle w:val="Normal"/>
        <w:widowControl w:val="false"/>
        <w:tabs>
          <w:tab w:val="clear" w:pos="709"/>
          <w:tab w:val="left" w:pos="993" w:leader="none"/>
        </w:tabs>
        <w:spacing w:lineRule="auto" w:line="235"/>
        <w:ind w:firstLine="567"/>
        <w:jc w:val="both"/>
        <w:rPr/>
      </w:pPr>
      <w:r>
        <w:rPr/>
        <w:t>1)</w:t>
        <w:tab/>
        <w:t>внесение изменений и дополнений в устав общества или утверждение устава общества в новой редакции;</w:t>
      </w:r>
    </w:p>
    <w:p>
      <w:pPr>
        <w:pStyle w:val="Normal"/>
        <w:widowControl w:val="false"/>
        <w:tabs>
          <w:tab w:val="clear" w:pos="709"/>
          <w:tab w:val="left" w:pos="993" w:leader="none"/>
        </w:tabs>
        <w:spacing w:lineRule="auto" w:line="235"/>
        <w:ind w:firstLine="567"/>
        <w:jc w:val="both"/>
        <w:rPr/>
      </w:pPr>
      <w:r>
        <w:rPr/>
        <w:t>2)</w:t>
        <w:tab/>
        <w:t>реорганизация общества;</w:t>
      </w:r>
    </w:p>
    <w:p>
      <w:pPr>
        <w:pStyle w:val="Normal"/>
        <w:widowControl w:val="false"/>
        <w:spacing w:lineRule="auto" w:line="235"/>
        <w:jc w:val="both"/>
        <w:rPr/>
      </w:pPr>
      <w:r>
        <w:rPr/>
        <w:t xml:space="preserve">           </w:t>
      </w:r>
      <w:r>
        <w:rPr/>
        <w:t>3)     ликвидация общества,  назначение ликвидационной комиссии  и  утверждение  промежуточного и окончательного ликвидационных балансов;</w:t>
      </w:r>
    </w:p>
    <w:p>
      <w:pPr>
        <w:pStyle w:val="Normal"/>
        <w:widowControl w:val="false"/>
        <w:tabs>
          <w:tab w:val="clear" w:pos="709"/>
          <w:tab w:val="left" w:pos="993" w:leader="none"/>
        </w:tabs>
        <w:spacing w:lineRule="auto" w:line="235"/>
        <w:jc w:val="both"/>
        <w:rPr/>
      </w:pPr>
      <w:r>
        <w:rPr/>
        <w:t xml:space="preserve">          </w:t>
      </w:r>
      <w:r>
        <w:rPr/>
        <w:t>4)</w:t>
        <w:tab/>
        <w:t>определение количественного состава совета директоров, избрание членов совета директоров общества и досрочное прекращение их полномочий;</w:t>
      </w:r>
    </w:p>
    <w:p>
      <w:pPr>
        <w:pStyle w:val="Style31"/>
        <w:widowControl w:val="false"/>
        <w:tabs>
          <w:tab w:val="clear" w:pos="709"/>
          <w:tab w:val="left" w:pos="993" w:leader="none"/>
        </w:tabs>
        <w:spacing w:lineRule="auto" w:line="235"/>
        <w:ind w:firstLine="567"/>
        <w:rPr>
          <w:rFonts w:ascii="Times New Roman" w:hAnsi="Times New Roman" w:cs="Times New Roman"/>
          <w:lang w:val="ru-RU"/>
        </w:rPr>
      </w:pPr>
      <w:r>
        <w:rPr>
          <w:rFonts w:cs="Times New Roman" w:ascii="Times New Roman" w:hAnsi="Times New Roman"/>
          <w:lang w:val="ru-RU"/>
        </w:rPr>
        <w:t>5)</w:t>
        <w:tab/>
        <w:t>определение количественного состава членов ревизионной комиссии, избрание членов ревизионной комиссии общества и досрочное прекращение их полномочий;</w:t>
      </w:r>
    </w:p>
    <w:p>
      <w:pPr>
        <w:pStyle w:val="Style31"/>
        <w:widowControl w:val="false"/>
        <w:tabs>
          <w:tab w:val="clear" w:pos="709"/>
          <w:tab w:val="left" w:pos="993" w:leader="none"/>
        </w:tabs>
        <w:spacing w:lineRule="auto" w:line="235"/>
        <w:ind w:firstLine="567"/>
        <w:rPr>
          <w:rFonts w:ascii="Times New Roman" w:hAnsi="Times New Roman" w:cs="Times New Roman"/>
          <w:lang w:val="ru-RU"/>
        </w:rPr>
      </w:pPr>
      <w:r>
        <w:rPr>
          <w:rFonts w:cs="Times New Roman" w:ascii="Times New Roman" w:hAnsi="Times New Roman"/>
          <w:lang w:val="ru-RU"/>
        </w:rPr>
        <w:t>6)</w:t>
        <w:tab/>
        <w:t>утверждение аудитора общества;</w:t>
      </w:r>
    </w:p>
    <w:p>
      <w:pPr>
        <w:pStyle w:val="Style31"/>
        <w:widowControl w:val="false"/>
        <w:tabs>
          <w:tab w:val="clear" w:pos="709"/>
          <w:tab w:val="left" w:pos="993" w:leader="none"/>
        </w:tabs>
        <w:spacing w:lineRule="auto" w:line="235"/>
        <w:ind w:firstLine="567"/>
        <w:rPr>
          <w:rFonts w:ascii="Times New Roman" w:hAnsi="Times New Roman" w:cs="Times New Roman"/>
          <w:lang w:val="ru-RU"/>
        </w:rPr>
      </w:pPr>
      <w:r>
        <w:rPr>
          <w:rFonts w:cs="Times New Roman" w:ascii="Times New Roman" w:hAnsi="Times New Roman"/>
          <w:lang w:val="ru-RU"/>
        </w:rPr>
        <w:t>7) выплата (объявление) дивидендов по результатам первого квартала, полугодия, девяти месяцев отчетного года;</w:t>
      </w:r>
    </w:p>
    <w:p>
      <w:pPr>
        <w:pStyle w:val="Normal"/>
        <w:widowControl w:val="false"/>
        <w:tabs>
          <w:tab w:val="clear" w:pos="709"/>
          <w:tab w:val="left" w:pos="993" w:leader="none"/>
        </w:tabs>
        <w:spacing w:lineRule="auto" w:line="235"/>
        <w:ind w:firstLine="567"/>
        <w:jc w:val="both"/>
        <w:rPr/>
      </w:pPr>
      <w:r>
        <w:rPr/>
        <w:t>8)</w:t>
        <w:tab/>
        <w:t>определение количества, номинальной стоимости, категории (типа) объявленных акций и прав, предоставляемых этими акциями;</w:t>
      </w:r>
    </w:p>
    <w:p>
      <w:pPr>
        <w:pStyle w:val="Style31"/>
        <w:widowControl w:val="false"/>
        <w:tabs>
          <w:tab w:val="clear" w:pos="709"/>
          <w:tab w:val="left" w:pos="993" w:leader="none"/>
          <w:tab w:val="left" w:pos="1418" w:leader="none"/>
        </w:tabs>
        <w:spacing w:lineRule="auto" w:line="235"/>
        <w:ind w:firstLine="567"/>
        <w:rPr>
          <w:rFonts w:ascii="Times New Roman" w:hAnsi="Times New Roman" w:cs="Times New Roman"/>
          <w:lang w:val="ru-RU"/>
        </w:rPr>
      </w:pPr>
      <w:r>
        <w:rPr>
          <w:rFonts w:cs="Times New Roman" w:ascii="Times New Roman" w:hAnsi="Times New Roman"/>
          <w:lang w:val="ru-RU"/>
        </w:rPr>
        <w:t>9)</w:t>
        <w:tab/>
        <w:t>увеличение уставного капитала общества путем увеличения номинальной стоимости акций;</w:t>
      </w:r>
    </w:p>
    <w:p>
      <w:pPr>
        <w:pStyle w:val="Style31"/>
        <w:widowControl w:val="false"/>
        <w:tabs>
          <w:tab w:val="clear" w:pos="709"/>
          <w:tab w:val="left" w:pos="993" w:leader="none"/>
        </w:tabs>
        <w:spacing w:lineRule="auto" w:line="235"/>
        <w:ind w:firstLine="567"/>
        <w:rPr>
          <w:rFonts w:ascii="Times New Roman" w:hAnsi="Times New Roman" w:cs="Times New Roman"/>
          <w:lang w:val="ru-RU"/>
        </w:rPr>
      </w:pPr>
      <w:r>
        <w:rPr>
          <w:rFonts w:cs="Times New Roman" w:ascii="Times New Roman" w:hAnsi="Times New Roman"/>
          <w:lang w:val="ru-RU"/>
        </w:rPr>
        <w:t>10)</w:t>
        <w:tab/>
        <w:t>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 (акций, находящихся в распоряжении общества);</w:t>
      </w:r>
    </w:p>
    <w:p>
      <w:pPr>
        <w:pStyle w:val="Style31"/>
        <w:widowControl w:val="false"/>
        <w:tabs>
          <w:tab w:val="clear" w:pos="709"/>
          <w:tab w:val="left" w:pos="993" w:leader="none"/>
        </w:tabs>
        <w:spacing w:lineRule="auto" w:line="235"/>
        <w:ind w:firstLine="567"/>
        <w:rPr>
          <w:rFonts w:ascii="Times New Roman" w:hAnsi="Times New Roman" w:cs="Times New Roman"/>
          <w:lang w:val="ru-RU"/>
        </w:rPr>
      </w:pPr>
      <w:r>
        <w:rPr>
          <w:rFonts w:cs="Times New Roman" w:ascii="Times New Roman" w:hAnsi="Times New Roman"/>
          <w:lang w:val="ru-RU"/>
        </w:rPr>
        <w:t>11)</w:t>
        <w:tab/>
        <w:t>утверждение годовых отчетов, годовой бухгалтерской отчетности, а также 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p>
    <w:p>
      <w:pPr>
        <w:pStyle w:val="Style31"/>
        <w:widowControl w:val="false"/>
        <w:spacing w:lineRule="auto" w:line="235"/>
        <w:ind w:left="567" w:hanging="0"/>
        <w:rPr>
          <w:rFonts w:ascii="Times New Roman" w:hAnsi="Times New Roman" w:cs="Times New Roman"/>
          <w:lang w:val="ru-RU"/>
        </w:rPr>
      </w:pPr>
      <w:r>
        <w:rPr>
          <w:rFonts w:cs="Times New Roman" w:ascii="Times New Roman" w:hAnsi="Times New Roman"/>
          <w:lang w:val="ru-RU"/>
        </w:rPr>
        <w:t>12)  определение порядка ведения общего собрания акционеров;</w:t>
      </w:r>
    </w:p>
    <w:p>
      <w:pPr>
        <w:pStyle w:val="Style31"/>
        <w:widowControl w:val="false"/>
        <w:spacing w:lineRule="auto" w:line="235"/>
        <w:ind w:left="567" w:hanging="0"/>
        <w:rPr>
          <w:rFonts w:ascii="Times New Roman" w:hAnsi="Times New Roman" w:cs="Times New Roman"/>
          <w:lang w:val="ru-RU"/>
        </w:rPr>
      </w:pPr>
      <w:r>
        <w:rPr>
          <w:rFonts w:cs="Times New Roman" w:ascii="Times New Roman" w:hAnsi="Times New Roman"/>
          <w:lang w:val="ru-RU"/>
        </w:rPr>
        <w:t>13)  избрание членов счетной комиссии и досрочное прекращение их полномочий;</w:t>
      </w:r>
    </w:p>
    <w:p>
      <w:pPr>
        <w:pStyle w:val="Style31"/>
        <w:widowControl w:val="false"/>
        <w:tabs>
          <w:tab w:val="clear" w:pos="709"/>
          <w:tab w:val="left" w:pos="993" w:leader="none"/>
        </w:tabs>
        <w:spacing w:lineRule="auto" w:line="235"/>
        <w:ind w:firstLine="567"/>
        <w:rPr>
          <w:rFonts w:ascii="Times New Roman" w:hAnsi="Times New Roman" w:cs="Times New Roman"/>
          <w:lang w:val="ru-RU"/>
        </w:rPr>
      </w:pPr>
      <w:r>
        <w:rPr>
          <w:rFonts w:cs="Times New Roman" w:ascii="Times New Roman" w:hAnsi="Times New Roman"/>
          <w:lang w:val="ru-RU"/>
        </w:rPr>
        <w:t>14)  дробление и консолидация акций;</w:t>
      </w:r>
    </w:p>
    <w:p>
      <w:pPr>
        <w:pStyle w:val="Style31"/>
        <w:widowControl w:val="false"/>
        <w:tabs>
          <w:tab w:val="clear" w:pos="709"/>
          <w:tab w:val="left" w:pos="993" w:leader="none"/>
        </w:tabs>
        <w:spacing w:lineRule="auto" w:line="235"/>
        <w:ind w:firstLine="567"/>
        <w:rPr>
          <w:rFonts w:ascii="Times New Roman" w:hAnsi="Times New Roman" w:cs="Times New Roman"/>
          <w:lang w:val="ru-RU"/>
        </w:rPr>
      </w:pPr>
      <w:r>
        <w:rPr>
          <w:rFonts w:cs="Times New Roman" w:ascii="Times New Roman" w:hAnsi="Times New Roman"/>
          <w:lang w:val="ru-RU"/>
        </w:rPr>
        <w:t>15)</w:t>
        <w:tab/>
        <w:t>принятие решений о согласии на совершение или о последующем одобрении сделок  в случаях, предусмотренных ст. 83 Федерального закона “Об акционерных обществах”;</w:t>
      </w:r>
    </w:p>
    <w:p>
      <w:pPr>
        <w:pStyle w:val="Style31"/>
        <w:widowControl w:val="false"/>
        <w:tabs>
          <w:tab w:val="clear" w:pos="709"/>
          <w:tab w:val="left" w:pos="993" w:leader="none"/>
        </w:tabs>
        <w:spacing w:lineRule="auto" w:line="235"/>
        <w:ind w:firstLine="567"/>
        <w:rPr>
          <w:rFonts w:ascii="Times New Roman" w:hAnsi="Times New Roman" w:cs="Times New Roman"/>
          <w:lang w:val="ru-RU"/>
        </w:rPr>
      </w:pPr>
      <w:r>
        <w:rPr>
          <w:rFonts w:cs="Times New Roman" w:ascii="Times New Roman" w:hAnsi="Times New Roman"/>
          <w:lang w:val="ru-RU"/>
        </w:rPr>
        <w:t>16)</w:t>
        <w:tab/>
        <w:t>принятие решений о согласии на совершение или о последующем одобрении  крупных сделок в случаях, предусмотренных ст. 79 Федерального закона “Об акционерных обществах”;</w:t>
      </w:r>
    </w:p>
    <w:p>
      <w:pPr>
        <w:pStyle w:val="Style31"/>
        <w:widowControl w:val="false"/>
        <w:tabs>
          <w:tab w:val="clear" w:pos="709"/>
          <w:tab w:val="left" w:pos="993" w:leader="none"/>
        </w:tabs>
        <w:spacing w:lineRule="auto" w:line="235"/>
        <w:ind w:firstLine="567"/>
        <w:rPr>
          <w:rFonts w:ascii="Times New Roman" w:hAnsi="Times New Roman" w:cs="Times New Roman"/>
          <w:lang w:val="ru-RU"/>
        </w:rPr>
      </w:pPr>
      <w:r>
        <w:rPr>
          <w:rFonts w:cs="Times New Roman" w:ascii="Times New Roman" w:hAnsi="Times New Roman"/>
          <w:lang w:val="ru-RU"/>
        </w:rPr>
        <w:t>17)</w:t>
        <w:tab/>
        <w:t xml:space="preserve">принятие решения об участии в финансово-промышленных группах, ассоциациях и иных объединениях коммерческих организаций; </w:t>
      </w:r>
    </w:p>
    <w:p>
      <w:pPr>
        <w:pStyle w:val="Style31"/>
        <w:widowControl w:val="false"/>
        <w:tabs>
          <w:tab w:val="clear" w:pos="709"/>
          <w:tab w:val="left" w:pos="993" w:leader="none"/>
        </w:tabs>
        <w:spacing w:lineRule="auto" w:line="235"/>
        <w:ind w:firstLine="567"/>
        <w:rPr>
          <w:rFonts w:ascii="Times New Roman" w:hAnsi="Times New Roman" w:cs="Times New Roman"/>
          <w:lang w:val="ru-RU"/>
        </w:rPr>
      </w:pPr>
      <w:r>
        <w:rPr>
          <w:rFonts w:cs="Times New Roman" w:ascii="Times New Roman" w:hAnsi="Times New Roman"/>
          <w:lang w:val="ru-RU"/>
        </w:rPr>
        <w:t>18)</w:t>
        <w:tab/>
        <w:t>утверждение внутренних документов, регулирующих деятельность органов общества;</w:t>
      </w:r>
    </w:p>
    <w:p>
      <w:pPr>
        <w:pStyle w:val="Style31"/>
        <w:widowControl w:val="false"/>
        <w:tabs>
          <w:tab w:val="clear" w:pos="709"/>
          <w:tab w:val="left" w:pos="993" w:leader="none"/>
        </w:tabs>
        <w:spacing w:lineRule="auto" w:line="235"/>
        <w:ind w:firstLine="567"/>
        <w:rPr>
          <w:rFonts w:ascii="Times New Roman" w:hAnsi="Times New Roman" w:cs="Times New Roman"/>
          <w:b/>
          <w:b/>
          <w:bCs/>
          <w:i/>
          <w:i/>
          <w:iCs/>
          <w:lang w:val="ru-RU"/>
        </w:rPr>
      </w:pPr>
      <w:r>
        <w:rPr>
          <w:rFonts w:cs="Times New Roman" w:ascii="Times New Roman" w:hAnsi="Times New Roman"/>
          <w:lang w:val="ru-RU"/>
        </w:rPr>
        <w:t>19)</w:t>
        <w:tab/>
        <w:t>принятие решения о вознаграждении и (или) компенсации расходов членам совета директоров общества, связанных с исполнением ими функций членов совета директоров в период исполнения ими своих обязанностей; установление размеров таких вознаграждений и компенсаций;</w:t>
      </w:r>
    </w:p>
    <w:p>
      <w:pPr>
        <w:pStyle w:val="Style31"/>
        <w:widowControl w:val="false"/>
        <w:tabs>
          <w:tab w:val="clear" w:pos="709"/>
          <w:tab w:val="left" w:pos="1005" w:leader="none"/>
        </w:tabs>
        <w:spacing w:lineRule="auto" w:line="235"/>
        <w:ind w:firstLine="567"/>
        <w:rPr>
          <w:rFonts w:ascii="Times New Roman" w:hAnsi="Times New Roman" w:cs="Times New Roman"/>
          <w:lang w:val="ru-RU"/>
        </w:rPr>
      </w:pPr>
      <w:r>
        <w:rPr>
          <w:rFonts w:cs="Times New Roman" w:ascii="Times New Roman" w:hAnsi="Times New Roman"/>
          <w:lang w:val="ru-RU"/>
        </w:rPr>
        <w:t>20)</w:t>
        <w:tab/>
        <w:t>приобретение обществом размещенных акций в случаях, предусмотренных Федеральным законом “Об акционерных обществах”.</w:t>
      </w:r>
      <w:bookmarkStart w:id="21" w:name="_Hlk90116029"/>
      <w:bookmarkEnd w:id="21"/>
    </w:p>
    <w:p>
      <w:pPr>
        <w:pStyle w:val="Style31"/>
        <w:widowControl w:val="false"/>
        <w:tabs>
          <w:tab w:val="clear" w:pos="709"/>
          <w:tab w:val="left" w:pos="1005" w:leader="none"/>
        </w:tabs>
        <w:spacing w:lineRule="auto" w:line="235"/>
        <w:ind w:firstLine="567"/>
        <w:rPr>
          <w:rFonts w:ascii="Times New Roman" w:hAnsi="Times New Roman" w:cs="Times New Roman"/>
          <w:lang w:val="ru-RU"/>
        </w:rPr>
      </w:pPr>
      <w:r>
        <w:rPr>
          <w:rFonts w:cs="Times New Roman" w:ascii="Times New Roman" w:hAnsi="Times New Roman"/>
          <w:lang w:val="ru-RU"/>
        </w:rPr>
        <w:t>21) решение иных вопросов, предусмотренных Федеральным законом “Об акционерных обществах”.</w:t>
      </w:r>
    </w:p>
    <w:p>
      <w:pPr>
        <w:pStyle w:val="Normal"/>
        <w:widowControl w:val="false"/>
        <w:spacing w:lineRule="auto" w:line="235"/>
        <w:ind w:firstLine="567"/>
        <w:jc w:val="both"/>
        <w:rPr/>
      </w:pPr>
      <w:r>
        <w:rPr/>
        <w:t>14.1.3. Общее собрание не вправе рассматривать и принимать решения по вопросам, не отнесенным законом и уставом общества к его компетенции.</w:t>
      </w:r>
    </w:p>
    <w:p>
      <w:pPr>
        <w:pStyle w:val="Normal"/>
        <w:widowControl w:val="false"/>
        <w:spacing w:lineRule="auto" w:line="235"/>
        <w:ind w:firstLine="567"/>
        <w:jc w:val="both"/>
        <w:rPr/>
      </w:pPr>
      <w:r>
        <w:rPr/>
        <w:t>14.1.4. Общее собрание не вправе принимать решения по вопросам, не включенным в повестку дня собрания, а также изменять повестку дня.</w:t>
      </w:r>
    </w:p>
    <w:p>
      <w:pPr>
        <w:pStyle w:val="Normal"/>
        <w:widowControl w:val="false"/>
        <w:spacing w:lineRule="auto" w:line="235"/>
        <w:ind w:firstLine="567"/>
        <w:jc w:val="both"/>
        <w:rPr>
          <w:i/>
          <w:i/>
          <w:iCs/>
        </w:rPr>
      </w:pPr>
      <w:r>
        <w:rPr/>
        <w:t>14.1.5. На общем собрании акционеров председательствует</w:t>
      </w:r>
      <w:r>
        <w:rPr>
          <w:color w:val="auto"/>
        </w:rPr>
        <w:t xml:space="preserve"> </w:t>
      </w:r>
      <w:r>
        <w:rPr>
          <w:color w:val="auto"/>
          <w:lang w:val="ru-RU"/>
        </w:rPr>
        <w:t>генеральный директор.</w:t>
      </w:r>
    </w:p>
    <w:p>
      <w:pPr>
        <w:pStyle w:val="23"/>
        <w:numPr>
          <w:ilvl w:val="0"/>
          <w:numId w:val="0"/>
        </w:numPr>
        <w:spacing w:lineRule="auto" w:line="235"/>
        <w:ind w:left="0" w:firstLine="567"/>
        <w:outlineLvl w:val="1"/>
        <w:rPr>
          <w:rFonts w:ascii="Times New Roman" w:hAnsi="Times New Roman" w:cs="Times New Roman"/>
          <w:i w:val="false"/>
          <w:i w:val="false"/>
          <w:iCs w:val="false"/>
        </w:rPr>
      </w:pPr>
      <w:bookmarkStart w:id="22" w:name="_Toc525619253"/>
      <w:r>
        <w:rPr>
          <w:rFonts w:cs="Times New Roman" w:ascii="Times New Roman" w:hAnsi="Times New Roman"/>
          <w:i w:val="false"/>
          <w:iCs w:val="false"/>
        </w:rPr>
        <w:t>14.2. Порядок принятия решений общим собранием акционеров</w:t>
      </w:r>
      <w:bookmarkEnd w:id="22"/>
    </w:p>
    <w:p>
      <w:pPr>
        <w:pStyle w:val="Normal"/>
        <w:widowControl w:val="false"/>
        <w:spacing w:lineRule="auto" w:line="235"/>
        <w:ind w:firstLine="567"/>
        <w:jc w:val="both"/>
        <w:rPr/>
      </w:pPr>
      <w:r>
        <w:rPr/>
        <w:t>14.2.1. Решение общего собрания акционеров по вопросу, поставленному на голосование, принимается большинством голосов акционеров – владельцев голосующих акций общества, принимающих участие в собрании, если для принятия решения Федеральным законом “Об акционерных обществах” не установлено иное.</w:t>
      </w:r>
    </w:p>
    <w:p>
      <w:pPr>
        <w:pStyle w:val="Normal"/>
        <w:widowControl w:val="false"/>
        <w:spacing w:lineRule="auto" w:line="235"/>
        <w:ind w:firstLine="567"/>
        <w:jc w:val="both"/>
        <w:rPr/>
      </w:pPr>
      <w:r>
        <w:rPr/>
        <w:t>14.2.2. Общее собрание акционеров принимает решения по ниже перечисленным вопросам только по предложению совета директоров:</w:t>
      </w:r>
    </w:p>
    <w:p>
      <w:pPr>
        <w:pStyle w:val="Normal"/>
        <w:widowControl w:val="false"/>
        <w:tabs>
          <w:tab w:val="clear" w:pos="709"/>
          <w:tab w:val="left" w:pos="851" w:leader="none"/>
        </w:tabs>
        <w:spacing w:lineRule="auto" w:line="235"/>
        <w:ind w:firstLine="567"/>
        <w:jc w:val="both"/>
        <w:rPr/>
      </w:pPr>
      <w:r>
        <w:rPr/>
        <w:t>1)</w:t>
        <w:tab/>
        <w:t>реорганизация общества;</w:t>
      </w:r>
    </w:p>
    <w:p>
      <w:pPr>
        <w:pStyle w:val="Style31"/>
        <w:widowControl w:val="false"/>
        <w:tabs>
          <w:tab w:val="clear" w:pos="709"/>
          <w:tab w:val="left" w:pos="851" w:leader="none"/>
        </w:tabs>
        <w:spacing w:lineRule="auto" w:line="235"/>
        <w:rPr>
          <w:rFonts w:ascii="Times New Roman" w:hAnsi="Times New Roman" w:cs="Times New Roman"/>
          <w:lang w:val="ru-RU"/>
        </w:rPr>
      </w:pPr>
      <w:r>
        <w:rPr>
          <w:rFonts w:cs="Times New Roman" w:ascii="Times New Roman" w:hAnsi="Times New Roman"/>
          <w:lang w:val="ru-RU"/>
        </w:rPr>
        <w:t xml:space="preserve">           </w:t>
      </w:r>
      <w:r>
        <w:rPr>
          <w:rFonts w:cs="Times New Roman" w:ascii="Times New Roman" w:hAnsi="Times New Roman"/>
          <w:lang w:val="ru-RU"/>
        </w:rPr>
        <w:t>2)   дробление и консолидация акций;</w:t>
      </w:r>
    </w:p>
    <w:p>
      <w:pPr>
        <w:pStyle w:val="Style31"/>
        <w:widowControl w:val="false"/>
        <w:tabs>
          <w:tab w:val="clear" w:pos="709"/>
          <w:tab w:val="left" w:pos="851" w:leader="none"/>
        </w:tabs>
        <w:spacing w:lineRule="auto" w:line="235"/>
        <w:ind w:firstLine="567"/>
        <w:rPr>
          <w:rFonts w:ascii="Times New Roman" w:hAnsi="Times New Roman" w:cs="Times New Roman"/>
          <w:lang w:val="ru-RU"/>
        </w:rPr>
      </w:pPr>
      <w:r>
        <w:rPr>
          <w:rFonts w:cs="Times New Roman" w:ascii="Times New Roman" w:hAnsi="Times New Roman"/>
          <w:lang w:val="ru-RU"/>
        </w:rPr>
        <w:t>3)</w:t>
        <w:tab/>
        <w:t xml:space="preserve">принятие решений о согласии на совершение или о последующем одобрении сделок  в случаях, предусмотренных ст. 83 Федерального закона </w:t>
      </w:r>
      <w:bookmarkStart w:id="23" w:name="_Hlk90202455"/>
      <w:r>
        <w:rPr>
          <w:rFonts w:cs="Times New Roman" w:ascii="Times New Roman" w:hAnsi="Times New Roman"/>
          <w:lang w:val="ru-RU"/>
        </w:rPr>
        <w:t>“Об акционерных обществах”</w:t>
      </w:r>
      <w:bookmarkEnd w:id="23"/>
      <w:r>
        <w:rPr>
          <w:rFonts w:cs="Times New Roman" w:ascii="Times New Roman" w:hAnsi="Times New Roman"/>
          <w:lang w:val="ru-RU"/>
        </w:rPr>
        <w:t>;</w:t>
      </w:r>
    </w:p>
    <w:p>
      <w:pPr>
        <w:pStyle w:val="Style31"/>
        <w:widowControl w:val="false"/>
        <w:tabs>
          <w:tab w:val="clear" w:pos="709"/>
          <w:tab w:val="left" w:pos="851" w:leader="none"/>
        </w:tabs>
        <w:spacing w:lineRule="auto" w:line="235"/>
        <w:rPr>
          <w:rFonts w:ascii="Times New Roman" w:hAnsi="Times New Roman" w:cs="Times New Roman"/>
          <w:lang w:val="ru-RU"/>
        </w:rPr>
      </w:pPr>
      <w:r>
        <w:rPr>
          <w:rFonts w:cs="Times New Roman" w:ascii="Times New Roman" w:hAnsi="Times New Roman"/>
          <w:lang w:val="ru-RU"/>
        </w:rPr>
        <w:t xml:space="preserve">           </w:t>
      </w:r>
      <w:r>
        <w:rPr>
          <w:rFonts w:cs="Times New Roman" w:ascii="Times New Roman" w:hAnsi="Times New Roman"/>
          <w:lang w:val="ru-RU"/>
        </w:rPr>
        <w:t>4)</w:t>
        <w:tab/>
        <w:t>принятие решений о согласии на совершение или о последующем одобрении сделок  в случаях, предусмотренных ст. 79 Федерального закона “Об акционерных обществах”;</w:t>
      </w:r>
    </w:p>
    <w:p>
      <w:pPr>
        <w:pStyle w:val="Style31"/>
        <w:widowControl w:val="false"/>
        <w:tabs>
          <w:tab w:val="clear" w:pos="709"/>
          <w:tab w:val="left" w:pos="851" w:leader="none"/>
        </w:tabs>
        <w:spacing w:lineRule="auto" w:line="235"/>
        <w:ind w:firstLine="567"/>
        <w:rPr>
          <w:rFonts w:ascii="Times New Roman" w:hAnsi="Times New Roman" w:cs="Times New Roman"/>
          <w:lang w:val="ru-RU"/>
        </w:rPr>
      </w:pPr>
      <w:r>
        <w:rPr>
          <w:rFonts w:cs="Times New Roman" w:ascii="Times New Roman" w:hAnsi="Times New Roman"/>
          <w:lang w:val="ru-RU"/>
        </w:rPr>
        <w:t xml:space="preserve">5)   принятие решения   об   участии  в  финансово-промышленных  группах, ассоциациях и иных объединениях коммерческих организаций; </w:t>
      </w:r>
    </w:p>
    <w:p>
      <w:pPr>
        <w:pStyle w:val="Style31"/>
        <w:widowControl w:val="false"/>
        <w:numPr>
          <w:ilvl w:val="0"/>
          <w:numId w:val="2"/>
        </w:numPr>
        <w:tabs>
          <w:tab w:val="clear" w:pos="709"/>
          <w:tab w:val="left" w:pos="851" w:leader="none"/>
        </w:tabs>
        <w:spacing w:lineRule="auto" w:line="235"/>
        <w:ind w:left="360" w:hanging="502"/>
        <w:rPr>
          <w:rFonts w:ascii="Times New Roman" w:hAnsi="Times New Roman" w:cs="Times New Roman"/>
          <w:lang w:val="ru-RU"/>
        </w:rPr>
      </w:pPr>
      <w:r>
        <w:rPr>
          <w:rFonts w:cs="Times New Roman" w:ascii="Times New Roman" w:hAnsi="Times New Roman"/>
          <w:lang w:val="ru-RU"/>
        </w:rPr>
        <w:t xml:space="preserve">    </w:t>
      </w:r>
      <w:r>
        <w:rPr>
          <w:rFonts w:cs="Times New Roman" w:ascii="Times New Roman" w:hAnsi="Times New Roman"/>
          <w:lang w:val="ru-RU"/>
        </w:rPr>
        <w:t>6)   утверждение внутренних документов, регулирующих деятельность органов общества;</w:t>
      </w:r>
    </w:p>
    <w:p>
      <w:pPr>
        <w:pStyle w:val="Style31"/>
        <w:widowControl w:val="false"/>
        <w:numPr>
          <w:ilvl w:val="0"/>
          <w:numId w:val="3"/>
        </w:numPr>
        <w:tabs>
          <w:tab w:val="clear" w:pos="709"/>
          <w:tab w:val="left" w:pos="851" w:leader="none"/>
        </w:tabs>
        <w:spacing w:lineRule="auto" w:line="235"/>
        <w:ind w:left="0" w:firstLine="518"/>
        <w:rPr>
          <w:rFonts w:ascii="Times New Roman" w:hAnsi="Times New Roman" w:cs="Times New Roman"/>
          <w:lang w:val="ru-RU"/>
        </w:rPr>
      </w:pPr>
      <w:r>
        <w:rPr>
          <w:rFonts w:cs="Times New Roman" w:ascii="Times New Roman" w:hAnsi="Times New Roman"/>
          <w:lang w:val="ru-RU"/>
        </w:rPr>
        <w:t>приобретение  обществом  размещенных  акций в случаях, предусмотренных Федеральным законом “Об акционерных обществах”.</w:t>
      </w:r>
    </w:p>
    <w:p>
      <w:pPr>
        <w:pStyle w:val="Normal"/>
        <w:widowControl w:val="false"/>
        <w:spacing w:lineRule="auto" w:line="235"/>
        <w:ind w:firstLine="567"/>
        <w:jc w:val="both"/>
        <w:rPr/>
      </w:pPr>
      <w:r>
        <w:rPr/>
        <w:t>14.2.3. Общее собрание акционеров принимает решения по ниже перечисленным вопросам большинством в три четверти голосов акционеров – владельцев голосующих акций, принимающих участие в общем собрании акционеров:</w:t>
      </w:r>
    </w:p>
    <w:p>
      <w:pPr>
        <w:pStyle w:val="Normal"/>
        <w:widowControl w:val="false"/>
        <w:tabs>
          <w:tab w:val="clear" w:pos="709"/>
          <w:tab w:val="left" w:pos="1005" w:leader="none"/>
        </w:tabs>
        <w:spacing w:lineRule="auto" w:line="235"/>
        <w:ind w:firstLine="567"/>
        <w:jc w:val="both"/>
        <w:rPr/>
      </w:pPr>
      <w:r>
        <w:rPr/>
        <w:t>1)</w:t>
        <w:tab/>
        <w:t>внесение изменений и дополнений в устав общества или утверждение устава общества в новой редакции;</w:t>
      </w:r>
    </w:p>
    <w:p>
      <w:pPr>
        <w:pStyle w:val="Normal"/>
        <w:widowControl w:val="false"/>
        <w:tabs>
          <w:tab w:val="clear" w:pos="709"/>
          <w:tab w:val="left" w:pos="1005" w:leader="none"/>
        </w:tabs>
        <w:spacing w:lineRule="auto" w:line="235"/>
        <w:ind w:firstLine="567"/>
        <w:jc w:val="both"/>
        <w:rPr/>
      </w:pPr>
      <w:r>
        <w:rPr/>
        <w:t>2)</w:t>
        <w:tab/>
        <w:t>реорганизация общества;</w:t>
      </w:r>
    </w:p>
    <w:p>
      <w:pPr>
        <w:pStyle w:val="Normal"/>
        <w:widowControl w:val="false"/>
        <w:tabs>
          <w:tab w:val="clear" w:pos="709"/>
          <w:tab w:val="left" w:pos="1005" w:leader="none"/>
        </w:tabs>
        <w:spacing w:lineRule="auto" w:line="235"/>
        <w:ind w:firstLine="567"/>
        <w:jc w:val="both"/>
        <w:rPr/>
      </w:pPr>
      <w:r>
        <w:rPr/>
        <w:t>3)</w:t>
        <w:tab/>
        <w:t>ликвидация общества, назначение ликвидационной комиссии и утверждение промежуточного и окончательного ликвидационных балансов;</w:t>
      </w:r>
    </w:p>
    <w:p>
      <w:pPr>
        <w:pStyle w:val="Normal"/>
        <w:widowControl w:val="false"/>
        <w:tabs>
          <w:tab w:val="clear" w:pos="709"/>
          <w:tab w:val="left" w:pos="1005" w:leader="none"/>
        </w:tabs>
        <w:spacing w:lineRule="auto" w:line="235"/>
        <w:ind w:firstLine="567"/>
        <w:jc w:val="both"/>
        <w:rPr/>
      </w:pPr>
      <w:r>
        <w:rPr/>
        <w:t>4)</w:t>
        <w:tab/>
        <w:t>определение количества, номинальной стоимости, категории (типа) объявленных акций и прав, предоставляемых этими акциями;</w:t>
      </w:r>
    </w:p>
    <w:p>
      <w:pPr>
        <w:pStyle w:val="Style31"/>
        <w:widowControl w:val="false"/>
        <w:tabs>
          <w:tab w:val="clear" w:pos="709"/>
          <w:tab w:val="left" w:pos="1005" w:leader="none"/>
          <w:tab w:val="left" w:pos="1418" w:leader="none"/>
        </w:tabs>
        <w:spacing w:lineRule="auto" w:line="235"/>
        <w:ind w:firstLine="567"/>
        <w:rPr>
          <w:rFonts w:ascii="Times New Roman" w:hAnsi="Times New Roman" w:cs="Times New Roman"/>
          <w:lang w:val="ru-RU"/>
        </w:rPr>
      </w:pPr>
      <w:r>
        <w:rPr>
          <w:rFonts w:cs="Times New Roman" w:ascii="Times New Roman" w:hAnsi="Times New Roman"/>
          <w:lang w:val="ru-RU"/>
        </w:rPr>
        <w:t>5)</w:t>
        <w:tab/>
        <w:t>приобретение обществом размещенных акций в случаях, предусмотренных Федеральным законом “Об акционерных обществах”.</w:t>
      </w:r>
    </w:p>
    <w:p>
      <w:pPr>
        <w:pStyle w:val="Normal"/>
        <w:widowControl w:val="false"/>
        <w:spacing w:lineRule="auto" w:line="235"/>
        <w:ind w:firstLine="567"/>
        <w:jc w:val="both"/>
        <w:rPr/>
      </w:pPr>
      <w:r>
        <w:rPr/>
        <w:t>14.2.</w:t>
      </w:r>
      <w:r>
        <w:rPr>
          <w:lang w:val="en-US"/>
        </w:rPr>
        <w:t>4</w:t>
      </w:r>
      <w:r>
        <w:rPr/>
        <w:t>. Решения, принятые общим собранием акционеров, и итоги голосования могут оглашаются на общем собрании акционеров, в ходе которого проводилось голосование, а также должны доводиться до сведения лиц, включенных в список лиц, имеющих право на участие в общем собрании акционеров, в форме отчета об итогах голосования в порядке, предусмотренном для сообщения о проведении общего собрания акционеров, не позднее четырех рабочих дней после даты закрытия общего собрания акционеров или даты окончания приема бюллетеней при проведении общего собрания акционеров в форме заочного голосования.</w:t>
      </w:r>
    </w:p>
    <w:p>
      <w:pPr>
        <w:pStyle w:val="Normal"/>
        <w:widowControl w:val="false"/>
        <w:spacing w:lineRule="auto" w:line="235"/>
        <w:ind w:firstLine="567"/>
        <w:jc w:val="both"/>
        <w:rPr/>
      </w:pPr>
      <w:r>
        <w:rPr/>
        <w:t>14.2.</w:t>
      </w:r>
      <w:r>
        <w:rPr>
          <w:lang w:val="en-US"/>
        </w:rPr>
        <w:t>5</w:t>
      </w:r>
      <w:r>
        <w:rPr/>
        <w:t>. Протокол общего собрания акционеров составляется не позднее трех рабочих дней после закрытия общего собрания акционеров в двух экземплярах. Оба экземпляра подписываются председательствующим на общем собрании акционеров и секретарем общего собрания акционеров.</w:t>
      </w:r>
    </w:p>
    <w:p>
      <w:pPr>
        <w:pStyle w:val="23"/>
        <w:numPr>
          <w:ilvl w:val="0"/>
          <w:numId w:val="0"/>
        </w:numPr>
        <w:spacing w:lineRule="auto" w:line="235"/>
        <w:ind w:left="0" w:firstLine="567"/>
        <w:outlineLvl w:val="1"/>
        <w:rPr>
          <w:rFonts w:ascii="Times New Roman" w:hAnsi="Times New Roman" w:cs="Times New Roman"/>
          <w:i w:val="false"/>
          <w:i w:val="false"/>
          <w:iCs w:val="false"/>
        </w:rPr>
      </w:pPr>
      <w:bookmarkStart w:id="24" w:name="_Toc525619254"/>
      <w:r>
        <w:rPr>
          <w:rFonts w:cs="Times New Roman" w:ascii="Times New Roman" w:hAnsi="Times New Roman"/>
          <w:i w:val="false"/>
          <w:iCs w:val="false"/>
        </w:rPr>
        <w:t>14.3. Информация о проведении общего собрания акционеров</w:t>
      </w:r>
      <w:bookmarkEnd w:id="24"/>
    </w:p>
    <w:p>
      <w:pPr>
        <w:pStyle w:val="Normal"/>
        <w:widowControl w:val="false"/>
        <w:spacing w:lineRule="auto" w:line="235"/>
        <w:ind w:firstLine="567"/>
        <w:jc w:val="both"/>
        <w:rPr/>
      </w:pPr>
      <w:r>
        <w:rPr/>
      </w:r>
    </w:p>
    <w:p>
      <w:pPr>
        <w:pStyle w:val="Normal"/>
        <w:widowControl w:val="false"/>
        <w:spacing w:lineRule="auto" w:line="235"/>
        <w:ind w:firstLine="567"/>
        <w:jc w:val="both"/>
        <w:rPr/>
      </w:pPr>
      <w:r>
        <w:rPr/>
        <w:t xml:space="preserve">14.3.1. Сообщение о проведении общего собрания акционеров должно быть сделано не позднее чем за 21 день, а сообщение о проведении общего собрания акционеров, повестка дня которого содержит вопрос о реорганизации общества, - не позднее чем за 30 дней до даты его проведения. </w:t>
      </w:r>
    </w:p>
    <w:p>
      <w:pPr>
        <w:pStyle w:val="Normal"/>
        <w:widowControl w:val="false"/>
        <w:spacing w:lineRule="auto" w:line="235"/>
        <w:ind w:firstLine="567"/>
        <w:jc w:val="both"/>
        <w:rPr/>
      </w:pPr>
      <w:r>
        <w:rPr/>
        <w:t>В случаях, предусмотренных пунктами 2 и 8 статьи 53 Федерального закона “Об акционерных обществах”, сообщение о проведении общего собрания акционеров должно быть сделано не позднее чем за 50 дней до даты его проведения.</w:t>
      </w:r>
    </w:p>
    <w:p>
      <w:pPr>
        <w:pStyle w:val="Style31"/>
        <w:widowControl w:val="false"/>
        <w:tabs>
          <w:tab w:val="clear" w:pos="709"/>
          <w:tab w:val="left" w:pos="1005" w:leader="none"/>
          <w:tab w:val="left" w:pos="1418" w:leader="none"/>
        </w:tabs>
        <w:spacing w:lineRule="auto" w:line="235"/>
        <w:rPr>
          <w:rFonts w:ascii="Times New Roman" w:hAnsi="Times New Roman" w:cs="Times New Roman"/>
          <w:lang w:val="ru-RU"/>
        </w:rPr>
      </w:pPr>
      <w:r>
        <w:rPr>
          <w:rFonts w:cs="Times New Roman" w:ascii="Times New Roman" w:hAnsi="Times New Roman"/>
          <w:b/>
          <w:bCs/>
          <w:i/>
          <w:iCs/>
          <w:lang w:val="ru-RU"/>
        </w:rPr>
        <w:t xml:space="preserve">            </w:t>
      </w:r>
      <w:r>
        <w:rPr>
          <w:rFonts w:cs="Times New Roman" w:ascii="Times New Roman" w:hAnsi="Times New Roman"/>
          <w:lang w:val="ru-RU"/>
        </w:rPr>
        <w:t xml:space="preserve">В указанные сроки сообщение о проведении общего собрания акционеров размещается на сайте общества  </w:t>
      </w:r>
      <w:hyperlink r:id="rId2">
        <w:r>
          <w:rPr>
            <w:rFonts w:cs="Times New Roman" w:ascii="Times New Roman" w:hAnsi="Times New Roman"/>
            <w:color w:val="auto"/>
            <w:spacing w:val="-2"/>
          </w:rPr>
          <w:t>http</w:t>
        </w:r>
        <w:r>
          <w:rPr>
            <w:rFonts w:cs="Times New Roman" w:ascii="Times New Roman" w:hAnsi="Times New Roman"/>
            <w:color w:val="auto"/>
            <w:spacing w:val="-2"/>
            <w:lang w:val="ru-RU"/>
          </w:rPr>
          <w:t>://</w:t>
        </w:r>
        <w:r>
          <w:rPr>
            <w:rFonts w:cs="Times New Roman" w:ascii="Times New Roman" w:hAnsi="Times New Roman"/>
            <w:color w:val="auto"/>
            <w:spacing w:val="-2"/>
          </w:rPr>
          <w:t>www</w:t>
        </w:r>
        <w:r>
          <w:rPr>
            <w:rFonts w:cs="Times New Roman" w:ascii="Times New Roman" w:hAnsi="Times New Roman"/>
            <w:color w:val="auto"/>
            <w:spacing w:val="-2"/>
            <w:lang w:val="ru-RU"/>
          </w:rPr>
          <w:t>.</w:t>
        </w:r>
        <w:r>
          <w:rPr>
            <w:rFonts w:cs="Times New Roman" w:ascii="Times New Roman" w:hAnsi="Times New Roman"/>
            <w:color w:val="auto"/>
            <w:spacing w:val="-2"/>
          </w:rPr>
          <w:t>rikor</w:t>
        </w:r>
        <w:r>
          <w:rPr>
            <w:rFonts w:cs="Times New Roman" w:ascii="Times New Roman" w:hAnsi="Times New Roman"/>
            <w:color w:val="auto"/>
            <w:spacing w:val="-2"/>
            <w:lang w:val="ru-RU"/>
          </w:rPr>
          <w:t>-</w:t>
        </w:r>
        <w:r>
          <w:rPr>
            <w:rFonts w:cs="Times New Roman" w:ascii="Times New Roman" w:hAnsi="Times New Roman"/>
            <w:color w:val="auto"/>
            <w:spacing w:val="-2"/>
          </w:rPr>
          <w:t>electronics</w:t>
        </w:r>
        <w:r>
          <w:rPr>
            <w:rFonts w:cs="Times New Roman" w:ascii="Times New Roman" w:hAnsi="Times New Roman"/>
            <w:color w:val="auto"/>
            <w:spacing w:val="-2"/>
            <w:lang w:val="ru-RU"/>
          </w:rPr>
          <w:t>.</w:t>
        </w:r>
        <w:r>
          <w:rPr>
            <w:rFonts w:cs="Times New Roman" w:ascii="Times New Roman" w:hAnsi="Times New Roman"/>
            <w:color w:val="auto"/>
            <w:spacing w:val="-2"/>
          </w:rPr>
          <w:t>ru</w:t>
        </w:r>
      </w:hyperlink>
      <w:r>
        <w:rPr>
          <w:rFonts w:cs="Times New Roman" w:ascii="Times New Roman" w:hAnsi="Times New Roman"/>
          <w:lang w:val="ru-RU"/>
        </w:rPr>
        <w:t xml:space="preserve"> в информационно-телекоммуникационной сети «Интернет». </w:t>
      </w:r>
    </w:p>
    <w:p>
      <w:pPr>
        <w:pStyle w:val="Normal"/>
        <w:spacing w:lineRule="auto" w:line="235"/>
        <w:ind w:firstLine="397"/>
        <w:jc w:val="both"/>
        <w:rPr/>
      </w:pPr>
      <w:r>
        <w:rPr/>
        <w:t>Об</w:t>
        <w:softHyphen/>
        <w:t>ще</w:t>
        <w:softHyphen/>
        <w:t>ст</w:t>
        <w:softHyphen/>
        <w:t>во впра</w:t>
        <w:softHyphen/>
        <w:t>ве до</w:t>
        <w:softHyphen/>
        <w:t>по</w:t>
        <w:softHyphen/>
        <w:t>л</w:t>
        <w:softHyphen/>
        <w:t>ни</w:t>
        <w:softHyphen/>
        <w:t>тель</w:t>
        <w:softHyphen/>
        <w:t>но ин</w:t>
        <w:softHyphen/>
        <w:t>фор</w:t>
        <w:softHyphen/>
        <w:t>ми</w:t>
        <w:softHyphen/>
        <w:t>ро</w:t>
        <w:softHyphen/>
        <w:t>вать ак</w:t>
        <w:softHyphen/>
        <w:t>ци</w:t>
        <w:softHyphen/>
        <w:t>о</w:t>
        <w:softHyphen/>
        <w:t>не</w:t>
        <w:softHyphen/>
        <w:t>ров о про</w:t>
        <w:softHyphen/>
        <w:t>ве</w:t>
        <w:softHyphen/>
        <w:t>де</w:t>
        <w:softHyphen/>
        <w:t>нии об</w:t>
        <w:softHyphen/>
        <w:t>ще</w:t>
        <w:softHyphen/>
        <w:t>го со</w:t>
        <w:softHyphen/>
        <w:t>б</w:t>
        <w:softHyphen/>
        <w:t>ра</w:t>
        <w:softHyphen/>
        <w:t>ния ак</w:t>
        <w:softHyphen/>
        <w:t>ци</w:t>
        <w:softHyphen/>
        <w:t>о</w:t>
        <w:softHyphen/>
        <w:t>не</w:t>
        <w:softHyphen/>
        <w:t>ров че</w:t>
        <w:softHyphen/>
        <w:t>рез сред</w:t>
        <w:softHyphen/>
        <w:t>ст</w:t>
        <w:softHyphen/>
        <w:t>ва мас</w:t>
        <w:softHyphen/>
        <w:t>со</w:t>
        <w:softHyphen/>
        <w:t>вой ин</w:t>
        <w:softHyphen/>
        <w:t>фор</w:t>
        <w:softHyphen/>
        <w:t>ма</w:t>
        <w:softHyphen/>
        <w:t>ции (те</w:t>
        <w:softHyphen/>
        <w:t>ле</w:t>
        <w:softHyphen/>
        <w:t>ви</w:t>
        <w:softHyphen/>
        <w:t>де</w:t>
        <w:softHyphen/>
        <w:t>ние, ра</w:t>
        <w:softHyphen/>
        <w:t>дио).</w:t>
      </w:r>
    </w:p>
    <w:p>
      <w:pPr>
        <w:pStyle w:val="Normal"/>
        <w:widowControl w:val="false"/>
        <w:ind w:firstLine="567"/>
        <w:jc w:val="both"/>
        <w:rPr/>
      </w:pPr>
      <w:r>
        <w:rPr/>
        <w:t>14.3.2. В сообщении о проведении общего собрания акционеров должны быть указаны:</w:t>
      </w:r>
    </w:p>
    <w:p>
      <w:pPr>
        <w:pStyle w:val="Normal"/>
        <w:widowControl w:val="false"/>
        <w:numPr>
          <w:ilvl w:val="0"/>
          <w:numId w:val="7"/>
        </w:numPr>
        <w:tabs>
          <w:tab w:val="clear" w:pos="709"/>
          <w:tab w:val="left" w:pos="1134" w:leader="none"/>
        </w:tabs>
        <w:jc w:val="both"/>
        <w:rPr/>
      </w:pPr>
      <w:r>
        <w:rPr/>
        <w:t>полное фирменное наименование общества и место нахождения общества;</w:t>
      </w:r>
    </w:p>
    <w:p>
      <w:pPr>
        <w:pStyle w:val="Normal"/>
        <w:widowControl w:val="false"/>
        <w:numPr>
          <w:ilvl w:val="0"/>
          <w:numId w:val="7"/>
        </w:numPr>
        <w:tabs>
          <w:tab w:val="clear" w:pos="709"/>
          <w:tab w:val="left" w:pos="1134" w:leader="none"/>
        </w:tabs>
        <w:jc w:val="both"/>
        <w:rPr/>
      </w:pPr>
      <w:r>
        <w:rPr/>
        <w:t>форма проведения общего собрания акционеров (собрание или заочное голосование);</w:t>
      </w:r>
    </w:p>
    <w:p>
      <w:pPr>
        <w:pStyle w:val="Normal"/>
        <w:widowControl w:val="false"/>
        <w:numPr>
          <w:ilvl w:val="0"/>
          <w:numId w:val="7"/>
        </w:numPr>
        <w:tabs>
          <w:tab w:val="clear" w:pos="709"/>
          <w:tab w:val="left" w:pos="0" w:leader="none"/>
          <w:tab w:val="left" w:pos="1134" w:leader="none"/>
        </w:tabs>
        <w:ind w:left="0" w:firstLine="900"/>
        <w:jc w:val="both"/>
        <w:rPr/>
      </w:pPr>
      <w:r>
        <w:rPr/>
        <w:t xml:space="preserve">дата, место, время проведения общего собрания акционеров и в случае, когда в соответствии с </w:t>
      </w:r>
      <w:hyperlink w:anchor="Par1211">
        <w:r>
          <w:rPr/>
          <w:t>пунктом 4 статьи 60</w:t>
        </w:r>
      </w:hyperlink>
      <w:r>
        <w:rPr/>
        <w:t xml:space="preserve">  Федерального  закона «Об акционерных обществах» заполненные бюллетени могут быть направлены обществу, почтовый адрес, по которому могут направляться заполненные бюллетени, либо в случае проведения общего собрания акционеров в форме заочного голосования дата окончания приема бюллетеней для голосования и почтовый адрес, по которому должны направляться заполненные бюллетени;</w:t>
      </w:r>
    </w:p>
    <w:p>
      <w:pPr>
        <w:pStyle w:val="Normal"/>
        <w:widowControl w:val="false"/>
        <w:numPr>
          <w:ilvl w:val="0"/>
          <w:numId w:val="7"/>
        </w:numPr>
        <w:tabs>
          <w:tab w:val="clear" w:pos="709"/>
          <w:tab w:val="left" w:pos="1134" w:leader="none"/>
        </w:tabs>
        <w:ind w:left="1276" w:hanging="465"/>
        <w:jc w:val="both"/>
        <w:rPr/>
      </w:pPr>
      <w:r>
        <w:rPr/>
        <w:t>дата, на которую определяются (фиксируются) лица, имеющие право на участие в общем собрании акционеров;</w:t>
      </w:r>
    </w:p>
    <w:p>
      <w:pPr>
        <w:pStyle w:val="Normal"/>
        <w:widowControl w:val="false"/>
        <w:numPr>
          <w:ilvl w:val="0"/>
          <w:numId w:val="7"/>
        </w:numPr>
        <w:tabs>
          <w:tab w:val="clear" w:pos="709"/>
          <w:tab w:val="left" w:pos="1134" w:leader="none"/>
        </w:tabs>
        <w:jc w:val="both"/>
        <w:rPr/>
      </w:pPr>
      <w:r>
        <w:rPr/>
        <w:t>повестка дня общего собрания акционеров;</w:t>
      </w:r>
    </w:p>
    <w:p>
      <w:pPr>
        <w:pStyle w:val="Normal"/>
        <w:widowControl w:val="false"/>
        <w:numPr>
          <w:ilvl w:val="0"/>
          <w:numId w:val="7"/>
        </w:numPr>
        <w:tabs>
          <w:tab w:val="clear" w:pos="709"/>
          <w:tab w:val="left" w:pos="0" w:leader="none"/>
          <w:tab w:val="left" w:pos="1134" w:leader="none"/>
        </w:tabs>
        <w:ind w:left="0" w:firstLine="900"/>
        <w:jc w:val="both"/>
        <w:rPr/>
      </w:pPr>
      <w:r>
        <w:rPr/>
        <w:t>порядок ознакомления с информацией (материалами), подлежащей предоставлению при подготовке к проведению общего собрания акционеров, и адрес (адреса), по которому с ней можно ознакомиться;</w:t>
      </w:r>
    </w:p>
    <w:p>
      <w:pPr>
        <w:pStyle w:val="Normal"/>
        <w:widowControl w:val="false"/>
        <w:numPr>
          <w:ilvl w:val="0"/>
          <w:numId w:val="7"/>
        </w:numPr>
        <w:tabs>
          <w:tab w:val="clear" w:pos="709"/>
          <w:tab w:val="left" w:pos="0" w:leader="none"/>
          <w:tab w:val="left" w:pos="1134" w:leader="none"/>
        </w:tabs>
        <w:ind w:left="0" w:firstLine="900"/>
        <w:jc w:val="both"/>
        <w:rPr/>
      </w:pPr>
      <w:r>
        <w:rPr/>
        <w:t>категории (типы) акций, владельцы которых имеют право голоса по всем или некоторым вопросам повестки дня общего собрания акционеров.</w:t>
      </w:r>
    </w:p>
    <w:p>
      <w:pPr>
        <w:pStyle w:val="Normal"/>
        <w:widowControl w:val="false"/>
        <w:spacing w:lineRule="auto" w:line="235"/>
        <w:ind w:firstLine="567"/>
        <w:jc w:val="both"/>
        <w:rPr/>
      </w:pPr>
      <w:r>
        <w:rPr/>
        <w:t>14.3.3. К информации (материалам), подлежащей предоставлению лицам, имеющим право на участие в общем собрании акционеров, при подготовке к проведению общего собрания акционеров общества, относятся годовые отчеты, годовая бухгалтерская отчетность, в том числе заключение аудитора по результатам проверки годовой бухгалтерской отчетности, заключение ревизионной комиссии общества по результатам проверки годового отчета, годовой бухгалтерской (финансовой) отчетности общества, заключение внутреннего аудита, сведения о кандидатах в совет директоров, ревизионную комиссию, в аудиторы общества, отчет о заключенных обществом в отчетном году сделках, в совершении которых имеется заинтересованность,</w:t>
      </w:r>
      <w:r>
        <w:rPr>
          <w:sz w:val="40"/>
          <w:szCs w:val="40"/>
        </w:rPr>
        <w:t xml:space="preserve"> </w:t>
      </w:r>
      <w:r>
        <w:rPr/>
        <w:t>проект изменений и дополнений, вносимых в устав общества, или проект устава общества в новой редакции, проекты внутренних документов общества, проекты решений общего собрания акционеров, предусмотренная пунктом 5 статьи 32.1 Федерального закона «Об акционерных обществах» информация об акционерных соглашениях, заключенных в течение года до даты проведения общего собрания акционеров.</w:t>
      </w:r>
    </w:p>
    <w:p>
      <w:pPr>
        <w:pStyle w:val="Normal"/>
        <w:widowControl w:val="false"/>
        <w:spacing w:lineRule="auto" w:line="235"/>
        <w:ind w:firstLine="567"/>
        <w:jc w:val="both"/>
        <w:rPr/>
      </w:pPr>
      <w:r>
        <w:rPr/>
        <w:t>14.3.4.Информация (материалы), подлежащая предоставлению лицам, имеющим право на участие в общем собрании акционеров, в течение 20 дней, а в случае проведения общего собрания акционеров, повестка дня которого содержит вопрос о реорганизации общества, в течение 30 дней до проведения общего собрания акционеров должна быть доступна лицам, имеющим право на участие в общем собрании акционеров, для ознакомления в помещении исполнительного органа общества и иных местах, адреса которых указаны в сообщении о проведении общего собрания акционеров, а также на сайте общества http://www.rikor-electronics.ru.</w:t>
      </w:r>
    </w:p>
    <w:p>
      <w:pPr>
        <w:pStyle w:val="23"/>
        <w:numPr>
          <w:ilvl w:val="0"/>
          <w:numId w:val="0"/>
        </w:numPr>
        <w:spacing w:lineRule="auto" w:line="235"/>
        <w:ind w:left="0" w:firstLine="567"/>
        <w:outlineLvl w:val="1"/>
        <w:rPr>
          <w:rFonts w:ascii="Times New Roman" w:hAnsi="Times New Roman" w:cs="Times New Roman"/>
          <w:i w:val="false"/>
          <w:i w:val="false"/>
          <w:iCs w:val="false"/>
        </w:rPr>
      </w:pPr>
      <w:r>
        <w:rPr>
          <w:rFonts w:cs="Times New Roman" w:ascii="Times New Roman" w:hAnsi="Times New Roman"/>
          <w:i w:val="false"/>
          <w:iCs w:val="false"/>
        </w:rPr>
        <w:t>14.4. Право на участие в общем собрании акционеров</w:t>
      </w:r>
    </w:p>
    <w:p>
      <w:pPr>
        <w:pStyle w:val="Normal"/>
        <w:rPr/>
      </w:pPr>
      <w:r>
        <w:rPr/>
      </w:r>
    </w:p>
    <w:p>
      <w:pPr>
        <w:pStyle w:val="Normal"/>
        <w:ind w:firstLine="567"/>
        <w:jc w:val="both"/>
        <w:rPr/>
      </w:pPr>
      <w:r>
        <w:rPr/>
        <w:t>14.4.1. Список лиц, имеющих право на участие в общем собрании акционеров, составляется на основании данных реестра акционеров общества.</w:t>
      </w:r>
    </w:p>
    <w:p>
      <w:pPr>
        <w:pStyle w:val="Normal"/>
        <w:widowControl w:val="false"/>
        <w:ind w:firstLine="540"/>
        <w:jc w:val="both"/>
        <w:rPr/>
      </w:pPr>
      <w:r>
        <w:rPr/>
        <w:t xml:space="preserve"> </w:t>
      </w:r>
      <w:r>
        <w:rPr/>
        <w:t>Дата, на которую определяются (фиксируются) лица, имеющих право на участие в общем собрании акционеров, не может быть установлена ранее чем через 10 дней с даты принятия решения о проведении общего собрания акционеров и более чем за 25 дней, а в случае, предусмотренном пунктом 2 и 8 статьи 53  Федерального закона «Об акционерных обществах», - более чем за 55 дней до даты проведения общего собрания акционеров.</w:t>
      </w:r>
    </w:p>
    <w:p>
      <w:pPr>
        <w:pStyle w:val="Normal"/>
        <w:widowControl w:val="false"/>
        <w:ind w:firstLine="540"/>
        <w:jc w:val="both"/>
        <w:rPr/>
      </w:pPr>
      <w:r>
        <w:rPr/>
        <w:t>В случае проведения общего собрания акционеров, повестка дня которого содержит вопрос о реорганизации общества, дата, на которую определяются (фиксируются) лица, имеющие право на участие в таком собрании, не может быть установлена более чем за 35 дней до даты проведения общего собрания акционеров.</w:t>
      </w:r>
    </w:p>
    <w:p>
      <w:pPr>
        <w:pStyle w:val="Normal"/>
        <w:widowControl w:val="false"/>
        <w:ind w:firstLine="540"/>
        <w:jc w:val="both"/>
        <w:rPr/>
      </w:pPr>
      <w:r>
        <w:rPr/>
        <w:t>14.4.2. Список лиц, имеющих право на участие в общем собрании акционеров, за исключением информации о волеизъявлении таких лиц, предоставляется обществом для ознакомления по требованию лиц, включенных в этот список и обладающих не менее чем одним процентом голосов. При этом сведения, позволяющие идентифицировать физических лиц, включенных в этот список, за исключением фамилии, имени, отчества, предоставляются только с согласия этих лиц.</w:t>
      </w:r>
    </w:p>
    <w:p>
      <w:pPr>
        <w:pStyle w:val="23"/>
        <w:numPr>
          <w:ilvl w:val="0"/>
          <w:numId w:val="0"/>
        </w:numPr>
        <w:spacing w:lineRule="auto" w:line="235"/>
        <w:ind w:left="0" w:firstLine="567"/>
        <w:outlineLvl w:val="1"/>
        <w:rPr>
          <w:rFonts w:ascii="Times New Roman" w:hAnsi="Times New Roman" w:cs="Times New Roman"/>
          <w:i w:val="false"/>
          <w:i w:val="false"/>
          <w:iCs w:val="false"/>
        </w:rPr>
      </w:pPr>
      <w:bookmarkStart w:id="25" w:name="_Toc525619255"/>
      <w:r>
        <w:rPr>
          <w:rFonts w:cs="Times New Roman" w:ascii="Times New Roman" w:hAnsi="Times New Roman"/>
          <w:i w:val="false"/>
          <w:iCs w:val="false"/>
        </w:rPr>
        <w:t>14.5. Предложения в повестку дня общего собрания акционеров</w:t>
      </w:r>
      <w:bookmarkEnd w:id="25"/>
    </w:p>
    <w:p>
      <w:pPr>
        <w:pStyle w:val="Style31"/>
        <w:widowControl w:val="false"/>
        <w:tabs>
          <w:tab w:val="clear" w:pos="709"/>
          <w:tab w:val="left" w:pos="1005" w:leader="none"/>
          <w:tab w:val="left" w:pos="1418" w:leader="none"/>
        </w:tabs>
        <w:spacing w:lineRule="auto" w:line="235"/>
        <w:rPr>
          <w:rFonts w:ascii="Times New Roman" w:hAnsi="Times New Roman" w:cs="Times New Roman"/>
          <w:lang w:val="ru-RU"/>
        </w:rPr>
      </w:pPr>
      <w:r>
        <w:rPr>
          <w:rFonts w:cs="Times New Roman" w:ascii="Times New Roman" w:hAnsi="Times New Roman"/>
          <w:lang w:val="ru-RU"/>
        </w:rPr>
      </w:r>
    </w:p>
    <w:p>
      <w:pPr>
        <w:pStyle w:val="Normal"/>
        <w:widowControl w:val="false"/>
        <w:spacing w:lineRule="auto" w:line="235"/>
        <w:ind w:firstLine="567"/>
        <w:jc w:val="both"/>
        <w:rPr/>
      </w:pPr>
      <w:r>
        <w:rPr/>
        <w:t xml:space="preserve">14.5.1. Акционеры (акционер), являющиеся в совокупности владельцами не менее чем 2 процентов голосующих акций общества, вправе внести вопросы в повестку дня годового общего собрания акционеров и выдвинуть кандидатов в совет директоров и ревизионную комиссию общества, число которых не может превышать количественный состав соответствующего органа, определенный в уставе общества. </w:t>
      </w:r>
    </w:p>
    <w:p>
      <w:pPr>
        <w:pStyle w:val="Normal"/>
        <w:widowControl w:val="false"/>
        <w:spacing w:lineRule="auto" w:line="235"/>
        <w:ind w:firstLine="567"/>
        <w:jc w:val="both"/>
        <w:rPr/>
      </w:pPr>
      <w:r>
        <w:rPr/>
        <w:t>Такие предложения должны быть внесены в общество не позднее 30 дней после окончания финансового года.</w:t>
      </w:r>
    </w:p>
    <w:p>
      <w:pPr>
        <w:pStyle w:val="Normal"/>
        <w:widowControl w:val="false"/>
        <w:spacing w:lineRule="auto" w:line="235"/>
        <w:ind w:firstLine="567"/>
        <w:jc w:val="both"/>
        <w:rPr/>
      </w:pPr>
      <w:r>
        <w:rPr/>
        <w:t xml:space="preserve">14.5.2. Предложения по повестке дня вносятся в письменной форме, путем отправления ценного письма в адрес общества или сдаются в канцелярию общества. Дата внесения предложения определяется по дате почтового отправления или по дате его сдачи в канцелярию общества. </w:t>
      </w:r>
    </w:p>
    <w:p>
      <w:pPr>
        <w:pStyle w:val="Normal"/>
        <w:widowControl w:val="false"/>
        <w:spacing w:lineRule="auto" w:line="235"/>
        <w:ind w:firstLine="567"/>
        <w:jc w:val="both"/>
        <w:rPr/>
      </w:pPr>
      <w:r>
        <w:rPr/>
        <w:t xml:space="preserve">14.5.3. В случае, если предлагаемая повестка дня внеочередного общего собрания акционеров содержит вопрос об избрании членов совета директоров, акционеры (акционер) общества,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 определенный в уставе общества. </w:t>
      </w:r>
    </w:p>
    <w:p>
      <w:pPr>
        <w:pStyle w:val="Normal"/>
        <w:widowControl w:val="false"/>
        <w:spacing w:lineRule="auto" w:line="228"/>
        <w:ind w:firstLine="567"/>
        <w:jc w:val="both"/>
        <w:rPr/>
      </w:pPr>
      <w:r>
        <w:rPr/>
        <w:t>Такие предложения должны поступить в общество не менее чем за 30 дней до даты проведения внеочередного общего собрания акционеров.</w:t>
      </w:r>
    </w:p>
    <w:p>
      <w:pPr>
        <w:pStyle w:val="Normal"/>
        <w:widowControl w:val="false"/>
        <w:spacing w:lineRule="auto" w:line="228"/>
        <w:ind w:firstLine="567"/>
        <w:jc w:val="both"/>
        <w:rPr/>
      </w:pPr>
      <w:r>
        <w:rPr/>
        <w:t>14.5.4. Предложение о внесении вопросов в повестку дня общего собрания акционеров должно содержать формулировку каждого предлагаемого вопроса. Предложение о внесении вопросов в повестку дня общего собрания акционеров может содержать формулировку решения по каждому предлагаемому вопросу.</w:t>
      </w:r>
    </w:p>
    <w:p>
      <w:pPr>
        <w:pStyle w:val="Normal"/>
        <w:widowControl w:val="false"/>
        <w:tabs>
          <w:tab w:val="clear" w:pos="709"/>
          <w:tab w:val="left" w:pos="360" w:leader="none"/>
        </w:tabs>
        <w:spacing w:lineRule="auto" w:line="228"/>
        <w:ind w:firstLine="567"/>
        <w:jc w:val="both"/>
        <w:rPr>
          <w:i/>
          <w:i/>
          <w:iCs/>
        </w:rPr>
      </w:pPr>
      <w:r>
        <w:rPr/>
        <w:t>14.5.5. Предложение о выдвижении кандидатов должно содержать  имя и данные документа, удостоверяющего личность (серия и (или) номер документа, дата и место его выдачи, орган, выдавший документ), каждого предлагаемого кандидата, наименование органа, для избрания в который он предлагается</w:t>
      </w:r>
      <w:r>
        <w:rPr>
          <w:i/>
          <w:iCs/>
        </w:rPr>
        <w:t>.</w:t>
      </w:r>
    </w:p>
    <w:p>
      <w:pPr>
        <w:pStyle w:val="Normal"/>
        <w:widowControl w:val="false"/>
        <w:tabs>
          <w:tab w:val="clear" w:pos="709"/>
          <w:tab w:val="left" w:pos="360" w:leader="none"/>
        </w:tabs>
        <w:spacing w:lineRule="auto" w:line="228"/>
        <w:ind w:firstLine="567"/>
        <w:jc w:val="both"/>
        <w:rPr/>
      </w:pPr>
      <w:r>
        <w:rPr/>
        <w:t>К предложению о выдвижении кандидата прилагается письменное подтверждение кандидата на согласие или отказ баллотироваться в данный орган общества.</w:t>
      </w:r>
    </w:p>
    <w:p>
      <w:pPr>
        <w:pStyle w:val="Normal"/>
        <w:widowControl w:val="false"/>
        <w:spacing w:lineRule="auto" w:line="228"/>
        <w:ind w:firstLine="567"/>
        <w:jc w:val="both"/>
        <w:rPr/>
      </w:pPr>
      <w:r>
        <w:rPr/>
        <w:t>14.5.6. Предложения о внесении вопросов в повестку дня общего собрания акционеров и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w:t>
      </w:r>
    </w:p>
    <w:p>
      <w:pPr>
        <w:pStyle w:val="Normal"/>
        <w:widowControl w:val="false"/>
        <w:spacing w:lineRule="auto" w:line="228"/>
        <w:ind w:firstLine="567"/>
        <w:jc w:val="both"/>
        <w:rPr/>
      </w:pPr>
      <w:r>
        <w:rPr/>
        <w:t>14.5.7. Совет директоров общества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5 дней после окончания установленных уставом сроков поступления в общество предложений в повестку дня годового общего собрания акционеров и кандидатов в совет директоров и ревизионную комиссию общества,  а также окончания срока поступления в общество предложений в повестку дня внеочередного общего собрания акционеров по выдвижению кандидатов в совет директоров общества.</w:t>
      </w:r>
    </w:p>
    <w:p>
      <w:pPr>
        <w:pStyle w:val="Normal"/>
        <w:widowControl w:val="false"/>
        <w:spacing w:lineRule="auto" w:line="228"/>
        <w:ind w:firstLine="567"/>
        <w:jc w:val="both"/>
        <w:rPr/>
      </w:pPr>
      <w:r>
        <w:rPr/>
        <w:t xml:space="preserve">Мотивированное решение совета директоров общества от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общества направляется акционерам (акционеру), внесшим вопрос или выдвинувшим кандидата, не позднее трех дней с даты его принятия. </w:t>
      </w:r>
    </w:p>
    <w:p>
      <w:pPr>
        <w:pStyle w:val="Normal"/>
        <w:widowControl w:val="false"/>
        <w:spacing w:lineRule="auto" w:line="228"/>
        <w:ind w:firstLine="567"/>
        <w:jc w:val="both"/>
        <w:rPr/>
      </w:pPr>
      <w:r>
        <w:rPr/>
        <w:t>14.5.8. Вопрос, предложенный акционерами (акционером), подлежит включению в повестку дня общего собрания акционеров, равно как выдвинутые кандидаты подлежат включению в список кандидатур для голосования по выборам в соответствующий орган общества, за исключением случаев, когда:</w:t>
      </w:r>
    </w:p>
    <w:p>
      <w:pPr>
        <w:pStyle w:val="Normal"/>
        <w:widowControl w:val="false"/>
        <w:tabs>
          <w:tab w:val="clear" w:pos="709"/>
          <w:tab w:val="left" w:pos="0" w:leader="none"/>
        </w:tabs>
        <w:spacing w:lineRule="auto" w:line="228"/>
        <w:ind w:firstLine="567"/>
        <w:jc w:val="both"/>
        <w:rPr/>
      </w:pPr>
      <w:r>
        <w:rPr/>
        <w:t>-</w:t>
        <w:tab/>
        <w:t>акционерами (акционером) не соблюдены установленные уставом сроки внесения вопросов в повестку дня и выдвижения кандидатов на годовое общее собрание акционеров;</w:t>
      </w:r>
    </w:p>
    <w:p>
      <w:pPr>
        <w:pStyle w:val="Normal"/>
        <w:widowControl w:val="false"/>
        <w:tabs>
          <w:tab w:val="clear" w:pos="709"/>
          <w:tab w:val="left" w:pos="0" w:leader="none"/>
        </w:tabs>
        <w:spacing w:lineRule="auto" w:line="228"/>
        <w:ind w:firstLine="567"/>
        <w:jc w:val="both"/>
        <w:rPr/>
      </w:pPr>
      <w:r>
        <w:rPr/>
        <w:t>-</w:t>
        <w:tab/>
        <w:t>акционерами (акционером) не соблюдены установленные уставом сроки выдвижения кандидатов для избрания членов совета директоров на внеочередном общем собрании акционеров;</w:t>
      </w:r>
    </w:p>
    <w:p>
      <w:pPr>
        <w:pStyle w:val="Normal"/>
        <w:widowControl w:val="false"/>
        <w:tabs>
          <w:tab w:val="clear" w:pos="709"/>
          <w:tab w:val="left" w:pos="0" w:leader="none"/>
        </w:tabs>
        <w:spacing w:lineRule="auto" w:line="228"/>
        <w:ind w:firstLine="567"/>
        <w:jc w:val="both"/>
        <w:rPr/>
      </w:pPr>
      <w:r>
        <w:rPr/>
        <w:t>-</w:t>
        <w:tab/>
        <w:t>акционеры (акционер), подписавшие предложение, не являются владельцами предусмотренного п. 1 и 2 ст. 53 Федерального закона “Об акционерных обществах” количества голосующих акций общества;</w:t>
      </w:r>
    </w:p>
    <w:p>
      <w:pPr>
        <w:pStyle w:val="Normal"/>
        <w:widowControl w:val="false"/>
        <w:tabs>
          <w:tab w:val="clear" w:pos="709"/>
          <w:tab w:val="left" w:pos="0" w:leader="none"/>
        </w:tabs>
        <w:spacing w:lineRule="auto" w:line="228"/>
        <w:ind w:firstLine="567"/>
        <w:jc w:val="both"/>
        <w:rPr/>
      </w:pPr>
      <w:r>
        <w:rPr/>
        <w:t>-</w:t>
        <w:tab/>
        <w:t>предложение не соответствует требованиям, предусмотренным п. 3 и 4 ст. 53 Федерального закона “Об акционерных обществах” и уставом общества;</w:t>
      </w:r>
    </w:p>
    <w:p>
      <w:pPr>
        <w:pStyle w:val="Normal"/>
        <w:widowControl w:val="false"/>
        <w:tabs>
          <w:tab w:val="clear" w:pos="709"/>
          <w:tab w:val="left" w:pos="0" w:leader="none"/>
        </w:tabs>
        <w:spacing w:lineRule="auto" w:line="228"/>
        <w:ind w:firstLine="567"/>
        <w:jc w:val="both"/>
        <w:rPr/>
      </w:pPr>
      <w:r>
        <w:rPr/>
        <w:t>-</w:t>
        <w:tab/>
        <w:t>вопрос, предложенный для внесения в повестку дня общего собрания акционеров общества, не отнесен к его компетенции законом и уставом общества и (или) не соответствует требованиям Федерального закона “Об акционерных обществах” и иных правовых актов Российской Федерации.</w:t>
      </w:r>
    </w:p>
    <w:p>
      <w:pPr>
        <w:pStyle w:val="Normal"/>
        <w:widowControl w:val="false"/>
        <w:spacing w:lineRule="auto" w:line="228"/>
        <w:ind w:firstLine="567"/>
        <w:jc w:val="both"/>
        <w:rPr/>
      </w:pPr>
      <w:r>
        <w:rPr/>
        <w:t>14.5.9. Мотивированное решение совета директоров общества об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общества направляется акционерам (акционеру), внесшим вопрос или выдвинувшим кандидата, не позднее 3 дней с даты его принятия.</w:t>
      </w:r>
    </w:p>
    <w:p>
      <w:pPr>
        <w:pStyle w:val="Normal"/>
        <w:widowControl w:val="false"/>
        <w:spacing w:lineRule="auto" w:line="228"/>
        <w:ind w:firstLine="567"/>
        <w:jc w:val="both"/>
        <w:rPr/>
      </w:pPr>
      <w:r>
        <w:rPr/>
        <w:t xml:space="preserve">14.5.10. Совет директоров общества не вправе вносить изменения в формулировки вопросов, предложенных для включения в повестку дня общего собрания акционеров, и формулировки решений по таким вопросам. </w:t>
      </w:r>
    </w:p>
    <w:p>
      <w:pPr>
        <w:pStyle w:val="Normal"/>
        <w:widowControl w:val="false"/>
        <w:spacing w:lineRule="auto" w:line="228"/>
        <w:ind w:firstLine="567"/>
        <w:jc w:val="both"/>
        <w:rPr/>
      </w:pPr>
      <w:r>
        <w:rPr/>
        <w:t>14.5.11.Наряду с вопросами, предложенными акционерами для включения в повестку дня общего собрания акционеров, а также кандидатами, предложенными акционерами для образования соответствующего органа, совет директоров общества вправе включать в повестку дня общего собрания акционеров вопросы и (или) кандидатов в список кандидатур для голосования по выборам в соответствующий орган общества по своему усмотрению. Число кандидатов, предлагаемых советом директоров общества, не может превышать количественный состав соответствующего органа..</w:t>
      </w:r>
    </w:p>
    <w:p>
      <w:pPr>
        <w:pStyle w:val="23"/>
        <w:numPr>
          <w:ilvl w:val="0"/>
          <w:numId w:val="0"/>
        </w:numPr>
        <w:spacing w:lineRule="auto" w:line="228"/>
        <w:ind w:left="0" w:firstLine="567"/>
        <w:outlineLvl w:val="1"/>
        <w:rPr>
          <w:rFonts w:ascii="Times New Roman" w:hAnsi="Times New Roman" w:cs="Times New Roman"/>
          <w:i w:val="false"/>
          <w:i w:val="false"/>
          <w:iCs w:val="false"/>
        </w:rPr>
      </w:pPr>
      <w:bookmarkStart w:id="26" w:name="_Toc525619256"/>
      <w:r>
        <w:rPr>
          <w:rFonts w:cs="Times New Roman" w:ascii="Times New Roman" w:hAnsi="Times New Roman"/>
          <w:i w:val="false"/>
          <w:iCs w:val="false"/>
        </w:rPr>
        <w:t>14.6. Внеочередное общее собрание акционеров</w:t>
      </w:r>
      <w:bookmarkEnd w:id="26"/>
    </w:p>
    <w:p>
      <w:pPr>
        <w:pStyle w:val="Normal"/>
        <w:widowControl w:val="false"/>
        <w:spacing w:lineRule="auto" w:line="228"/>
        <w:ind w:firstLine="567"/>
        <w:jc w:val="both"/>
        <w:rPr/>
      </w:pPr>
      <w:r>
        <w:rPr/>
      </w:r>
    </w:p>
    <w:p>
      <w:pPr>
        <w:pStyle w:val="Normal"/>
        <w:widowControl w:val="false"/>
        <w:spacing w:lineRule="auto" w:line="228"/>
        <w:ind w:firstLine="567"/>
        <w:jc w:val="both"/>
        <w:rPr/>
      </w:pPr>
      <w:r>
        <w:rPr/>
        <w:t xml:space="preserve">14.6.1. Внеочередное общее собрание акционеров проводится по решению совета директоров общества на основании его собственной инициативы, требования аудитора общества, ревизионной комиссии, а также акционеров (акционера), являющихся владельцами не менее чем 10 процентов голосующих акций общества на дату предъявления требования. </w:t>
      </w:r>
    </w:p>
    <w:p>
      <w:pPr>
        <w:pStyle w:val="Normal"/>
        <w:widowControl w:val="false"/>
        <w:spacing w:lineRule="auto" w:line="228"/>
        <w:ind w:firstLine="567"/>
        <w:jc w:val="both"/>
        <w:rPr/>
      </w:pPr>
      <w:r>
        <w:rPr/>
        <w:t>Созыв внеочередного общего собрания акционеров по требованию аудитора, ревизионной комиссии общества или акционеров (акционера), являющихся владельцами не менее чем 10 процентов голосующих акций общества, осуществляется советом директоров общества.</w:t>
      </w:r>
    </w:p>
    <w:p>
      <w:pPr>
        <w:pStyle w:val="Normal"/>
        <w:widowControl w:val="false"/>
        <w:ind w:firstLine="567"/>
        <w:jc w:val="both"/>
        <w:rPr/>
      </w:pPr>
      <w:r>
        <w:rPr/>
        <w:t>14.6.2. В течение 5 дней с даты предъявления требования аудитора, ревизионной комиссии общества или акционеров (акционера), являющихся владельцами не менее чем 10 процентов голосующих акций общества, о созыве внеочередного общего собрания акционеров, советом директоров общества должно быть принято решение о созыве внеочередного общего собрания акционеров  либо об отказе в его созыве.</w:t>
      </w:r>
    </w:p>
    <w:p>
      <w:pPr>
        <w:pStyle w:val="Normal"/>
        <w:widowControl w:val="false"/>
        <w:ind w:firstLine="567"/>
        <w:jc w:val="both"/>
        <w:rPr/>
      </w:pPr>
      <w:r>
        <w:rPr/>
        <w:t>Решение совета директоров общества о созыве внеочередного общего собрания акционеров или мотивированное решение об отказе в его созыве направляется лицам, требующим его созыва, не позднее 3 дней с момента принятия такого решения.</w:t>
      </w:r>
    </w:p>
    <w:p>
      <w:pPr>
        <w:pStyle w:val="Normal"/>
        <w:widowControl w:val="false"/>
        <w:ind w:firstLine="567"/>
        <w:jc w:val="both"/>
        <w:rPr/>
      </w:pPr>
      <w:r>
        <w:rPr/>
        <w:t>Решение об отказе в созыве внеочередного общего собрания акционеров по требованию аудитора, ревизионной комиссии общества или акционеров (акционера), являющихся владельцами не менее чем 10 процентов голосующих акций общества, может быть принято только по основаниям, установленным Федеральным законом “Об акционерных обществах”.</w:t>
      </w:r>
    </w:p>
    <w:p>
      <w:pPr>
        <w:pStyle w:val="Normal"/>
        <w:widowControl w:val="false"/>
        <w:ind w:firstLine="567"/>
        <w:jc w:val="both"/>
        <w:rPr/>
      </w:pPr>
      <w:r>
        <w:rPr/>
        <w:t xml:space="preserve">14.6.3. Внеочередное общее собрание акционеров, созываемое по требованию ревизионной комиссии общества, аудитора общества или акционеров (акционера), являющихся владельцами не менее чем 10 процентов голосующих акций общества, должно быть проведено в течение 40 дней с момента представления требования о проведении внеочередного общего собрания акционеров. </w:t>
      </w:r>
    </w:p>
    <w:p>
      <w:pPr>
        <w:pStyle w:val="Normal"/>
        <w:widowControl w:val="false"/>
        <w:ind w:firstLine="567"/>
        <w:jc w:val="both"/>
        <w:rPr/>
      </w:pPr>
      <w:r>
        <w:rPr/>
        <w:t>Если предлагаемая повестка дня внеочередного общего собрания акционеров содержит вопрос об избрании членов совета директоров общества, которые должны избираться кумулятивным голосованием, то такое общее собрание акционеров должно быть проведено в течение 75 дней с момента представления требования о проведении внеочередного общего собрания акционеров.</w:t>
      </w:r>
    </w:p>
    <w:p>
      <w:pPr>
        <w:pStyle w:val="Normal"/>
        <w:widowControl w:val="false"/>
        <w:ind w:firstLine="567"/>
        <w:jc w:val="both"/>
        <w:rPr/>
      </w:pPr>
      <w:r>
        <w:rPr/>
        <w:t>Ука</w:t>
        <w:softHyphen/>
        <w:t>зан</w:t>
        <w:softHyphen/>
        <w:t>ное пра</w:t>
        <w:softHyphen/>
        <w:t>ви</w:t>
        <w:softHyphen/>
        <w:t>ло рас</w:t>
        <w:softHyphen/>
        <w:softHyphen/>
        <w:t>пространяется как на слу</w:t>
        <w:softHyphen/>
        <w:t>чаи, ко</w:t>
        <w:softHyphen/>
        <w:t>г</w:t>
        <w:softHyphen/>
        <w:t>да пред</w:t>
        <w:softHyphen/>
        <w:t>ла</w:t>
        <w:softHyphen/>
        <w:t>га</w:t>
        <w:softHyphen/>
        <w:t>е</w:t>
        <w:softHyphen/>
        <w:t>мая по</w:t>
        <w:softHyphen/>
        <w:t>ве</w:t>
        <w:softHyphen/>
        <w:t>ст</w:t>
        <w:softHyphen/>
        <w:t>ка дня вне</w:t>
        <w:softHyphen/>
        <w:t>оче</w:t>
        <w:softHyphen/>
        <w:t>ред</w:t>
        <w:softHyphen/>
        <w:t>но</w:t>
        <w:softHyphen/>
        <w:t>го об</w:t>
        <w:softHyphen/>
        <w:t>ще</w:t>
        <w:softHyphen/>
        <w:t>го соб</w:t>
        <w:softHyphen/>
        <w:t>ра</w:t>
        <w:softHyphen/>
        <w:softHyphen/>
        <w:t>ния ак</w:t>
        <w:softHyphen/>
        <w:t>ци</w:t>
        <w:softHyphen/>
        <w:t>о</w:t>
        <w:softHyphen/>
        <w:t>не</w:t>
        <w:softHyphen/>
        <w:t>ров со</w:t>
        <w:softHyphen/>
        <w:t>дер</w:t>
        <w:softHyphen/>
        <w:t>жит толь</w:t>
        <w:softHyphen/>
        <w:t>ко во</w:t>
        <w:softHyphen/>
        <w:t>п</w:t>
        <w:softHyphen/>
        <w:t>ро</w:t>
        <w:softHyphen/>
        <w:t>сы о до</w:t>
        <w:softHyphen/>
        <w:t>с</w:t>
        <w:softHyphen/>
        <w:t>ро</w:t>
        <w:softHyphen/>
        <w:t>ч</w:t>
        <w:softHyphen/>
        <w:t>ном пре</w:t>
        <w:softHyphen/>
        <w:t>кра</w:t>
        <w:softHyphen/>
        <w:t>ще</w:t>
        <w:softHyphen/>
        <w:t>нии все</w:t>
        <w:softHyphen/>
        <w:t>го со</w:t>
        <w:softHyphen/>
        <w:t>ста</w:t>
        <w:softHyphen/>
        <w:t>ва со</w:t>
        <w:softHyphen/>
        <w:t>вета ди</w:t>
        <w:softHyphen/>
        <w:softHyphen/>
        <w:t>ректоров об</w:t>
        <w:softHyphen/>
        <w:t>ще</w:t>
        <w:softHyphen/>
        <w:t>ст</w:t>
        <w:softHyphen/>
        <w:t>ва и об из</w:t>
        <w:softHyphen/>
        <w:t>бра</w:t>
        <w:softHyphen/>
        <w:t>нии чле</w:t>
        <w:softHyphen/>
        <w:t>нов со</w:t>
        <w:softHyphen/>
        <w:t>ве</w:t>
        <w:softHyphen/>
        <w:t>та ди</w:t>
        <w:softHyphen/>
        <w:t>ре</w:t>
        <w:softHyphen/>
        <w:t>к</w:t>
        <w:softHyphen/>
        <w:t>то</w:t>
        <w:softHyphen/>
        <w:t>ров об</w:t>
        <w:softHyphen/>
        <w:t>ще</w:t>
        <w:softHyphen/>
        <w:t>ст</w:t>
        <w:softHyphen/>
        <w:t>ва, так и на слу</w:t>
        <w:softHyphen/>
        <w:t>чаи, ко</w:t>
        <w:softHyphen/>
        <w:t>г</w:t>
        <w:softHyphen/>
        <w:t>да в пред</w:t>
        <w:softHyphen/>
        <w:t>ла</w:t>
        <w:softHyphen/>
        <w:t>га</w:t>
        <w:softHyphen/>
        <w:t>е</w:t>
        <w:softHyphen/>
        <w:t>мую по</w:t>
        <w:softHyphen/>
        <w:t>ве</w:t>
        <w:softHyphen/>
        <w:t>ст</w:t>
        <w:softHyphen/>
        <w:t>ку дня вне</w:t>
        <w:softHyphen/>
        <w:t>се</w:t>
        <w:softHyphen/>
        <w:t>ны иные во</w:t>
        <w:softHyphen/>
        <w:t>п</w:t>
        <w:softHyphen/>
        <w:t>ро</w:t>
        <w:softHyphen/>
        <w:t>сы по</w:t>
        <w:softHyphen/>
        <w:t>ми</w:t>
        <w:softHyphen/>
        <w:t>мо выше</w:t>
        <w:softHyphen/>
        <w:t xml:space="preserve">указанных. </w:t>
      </w:r>
    </w:p>
    <w:p>
      <w:pPr>
        <w:pStyle w:val="Normal"/>
        <w:widowControl w:val="false"/>
        <w:ind w:firstLine="567"/>
        <w:jc w:val="both"/>
        <w:rPr/>
      </w:pPr>
      <w:r>
        <w:rPr/>
        <w:t>Для це</w:t>
        <w:softHyphen/>
        <w:t>лей на</w:t>
        <w:softHyphen/>
        <w:t>сто</w:t>
        <w:softHyphen/>
        <w:t>я</w:t>
        <w:softHyphen/>
        <w:t>ще</w:t>
        <w:softHyphen/>
        <w:t>го пун</w:t>
        <w:softHyphen/>
        <w:t>к</w:t>
        <w:softHyphen/>
        <w:t>та да</w:t>
        <w:softHyphen/>
        <w:t>той пред</w:t>
        <w:softHyphen/>
        <w:t>ста</w:t>
        <w:softHyphen/>
        <w:t>в</w:t>
        <w:softHyphen/>
        <w:t>ле</w:t>
        <w:softHyphen/>
        <w:t>ния тре</w:t>
        <w:softHyphen/>
        <w:t>бо</w:t>
        <w:softHyphen/>
        <w:t>ва</w:t>
        <w:softHyphen/>
        <w:t>ния о со</w:t>
        <w:softHyphen/>
        <w:t>зы</w:t>
        <w:softHyphen/>
        <w:t>ве вне</w:t>
        <w:softHyphen/>
        <w:t>оче</w:t>
        <w:softHyphen/>
        <w:t>ред</w:t>
        <w:softHyphen/>
        <w:t>но</w:t>
        <w:softHyphen/>
        <w:t>го об</w:t>
        <w:softHyphen/>
        <w:t>ще</w:t>
        <w:softHyphen/>
        <w:t>го со</w:t>
        <w:softHyphen/>
        <w:t>б</w:t>
        <w:softHyphen/>
        <w:t>ра</w:t>
        <w:softHyphen/>
        <w:t>ния ак</w:t>
        <w:softHyphen/>
        <w:t>ци</w:t>
        <w:softHyphen/>
        <w:t>о</w:t>
        <w:softHyphen/>
        <w:t>не</w:t>
        <w:softHyphen/>
        <w:t>ров счи</w:t>
        <w:softHyphen/>
        <w:t>та</w:t>
        <w:softHyphen/>
        <w:t>ет</w:t>
        <w:softHyphen/>
        <w:t>ся да</w:t>
        <w:softHyphen/>
        <w:t>та по</w:t>
        <w:softHyphen/>
        <w:t>лу</w:t>
        <w:softHyphen/>
        <w:t>че</w:t>
        <w:softHyphen/>
        <w:t>ния тре</w:t>
        <w:softHyphen/>
        <w:t>бо</w:t>
        <w:softHyphen/>
        <w:t>ва</w:t>
        <w:softHyphen/>
        <w:t>ния об</w:t>
        <w:softHyphen/>
        <w:t>ще</w:t>
        <w:softHyphen/>
        <w:t>ст</w:t>
        <w:softHyphen/>
        <w:t xml:space="preserve">вом. </w:t>
      </w:r>
    </w:p>
    <w:p>
      <w:pPr>
        <w:pStyle w:val="Normal"/>
        <w:widowControl w:val="false"/>
        <w:ind w:firstLine="567"/>
        <w:jc w:val="both"/>
        <w:rPr/>
      </w:pPr>
      <w:r>
        <w:rPr/>
        <w:t>14.6.4. В случаях, когда в соответствии со ст. 68 - 69 Федерального закона “Об акционерных обществах” совет директоров общества обязан принять решение о проведении внеочередного общего собрания акционеров, такое общее собрание акционеров должно быть проведено в течение 40 дней с момента принятия решения о его проведении советом директоров общества.</w:t>
      </w:r>
    </w:p>
    <w:p>
      <w:pPr>
        <w:pStyle w:val="Normal"/>
        <w:widowControl w:val="false"/>
        <w:ind w:firstLine="567"/>
        <w:jc w:val="both"/>
        <w:rPr/>
      </w:pPr>
      <w:r>
        <w:rPr/>
        <w:t>14.6.5. В случаях, когда в соответствии с Федеральным законом “Об акционерных обществах” совет директоров общества обязан принять решение о проведении внеочередного общего собрания акционеров для избрания членов совета директоров, такое общее собрание акционеров должно быть проведено в течение 70 дней с момента принятия решения о его проведении советом директоров общества.</w:t>
      </w:r>
    </w:p>
    <w:p>
      <w:pPr>
        <w:pStyle w:val="Normal"/>
        <w:widowControl w:val="false"/>
        <w:ind w:firstLine="567"/>
        <w:jc w:val="both"/>
        <w:rPr/>
      </w:pPr>
      <w:r>
        <w:rPr/>
        <w:t>14.6.6. В случае, если в течение установленного Федеральным законом “Об акционерных обществах”  срока советом директоров общества не принято решение о созыве внеочередного общего собрания акционеров или принято решение об отказе в его созыве, орган общества или лица, требующие его созыва, вправе обратиться в суд с требованием о понуждении общества провести внеочередное общее собрание</w:t>
      </w:r>
      <w:r>
        <w:rPr>
          <w:rFonts w:cs="Tahoma" w:ascii="Tahoma" w:hAnsi="Tahoma"/>
          <w:sz w:val="19"/>
          <w:szCs w:val="19"/>
        </w:rPr>
        <w:t xml:space="preserve"> </w:t>
      </w:r>
      <w:r>
        <w:rPr/>
        <w:t>акционеров.</w:t>
      </w:r>
    </w:p>
    <w:p>
      <w:pPr>
        <w:pStyle w:val="Normal"/>
        <w:widowControl w:val="false"/>
        <w:ind w:firstLine="567"/>
        <w:jc w:val="both"/>
        <w:rPr/>
      </w:pPr>
      <w:r>
        <w:rPr/>
        <w:t>14.6.7. В решении суда о понуждении общества провести внеочередное общее собрание акционеров указываются сроки и порядок его проведения. Исполнение решения суда возлагается на истца либо по его ходатайству на орган общества или иное лицо при условии их согласия. Таким органом не может быть совет директоров общества. При этом орган общества или лицо, которое в соответствии с решением суда проводит внеочередное общее собрание акционеров, обладает всеми предусмотренными Федеральным законом “Об акционерных обществах» полномочиями, необходимыми для созыва и проведения этого собрания. В случае, если в соответствии с решением суда внеочередное общее собрание акционеров проводит истец, расходы на подготовку и проведение этого собрания могут быть возмещены по решению общего собрания акционеров за счет средств общества.</w:t>
      </w:r>
    </w:p>
    <w:p>
      <w:pPr>
        <w:pStyle w:val="Normal"/>
        <w:widowControl w:val="false"/>
        <w:ind w:firstLine="567"/>
        <w:jc w:val="both"/>
        <w:rPr/>
      </w:pPr>
      <w:r>
        <w:rPr/>
        <w:br/>
      </w:r>
    </w:p>
    <w:p>
      <w:pPr>
        <w:pStyle w:val="23"/>
        <w:numPr>
          <w:ilvl w:val="0"/>
          <w:numId w:val="0"/>
        </w:numPr>
        <w:ind w:left="0" w:firstLine="567"/>
        <w:outlineLvl w:val="1"/>
        <w:rPr>
          <w:rFonts w:ascii="Times New Roman" w:hAnsi="Times New Roman" w:cs="Times New Roman"/>
          <w:i w:val="false"/>
          <w:i w:val="false"/>
          <w:iCs w:val="false"/>
        </w:rPr>
      </w:pPr>
      <w:bookmarkStart w:id="27" w:name="_Toc525619257"/>
      <w:r>
        <w:rPr>
          <w:rFonts w:cs="Times New Roman" w:ascii="Times New Roman" w:hAnsi="Times New Roman"/>
          <w:i w:val="false"/>
          <w:iCs w:val="false"/>
        </w:rPr>
        <w:t>14.7. Кворум общего собрания акционеров</w:t>
      </w:r>
      <w:bookmarkEnd w:id="27"/>
    </w:p>
    <w:p>
      <w:pPr>
        <w:pStyle w:val="Normal"/>
        <w:widowControl w:val="false"/>
        <w:ind w:firstLine="567"/>
        <w:jc w:val="both"/>
        <w:rPr/>
      </w:pPr>
      <w:r>
        <w:rPr/>
      </w:r>
    </w:p>
    <w:p>
      <w:pPr>
        <w:pStyle w:val="Normal"/>
        <w:widowControl w:val="false"/>
        <w:ind w:firstLine="567"/>
        <w:jc w:val="both"/>
        <w:rPr/>
      </w:pPr>
      <w:r>
        <w:rPr/>
        <w:t xml:space="preserve">14.7.1. Общее собрание акционеров правомочно (имеет кворум), если в нем приняли участие акционеры, обладающие в совокупности более чем половиной голосов, представленных голосующими акциями общества. </w:t>
      </w:r>
    </w:p>
    <w:p>
      <w:pPr>
        <w:pStyle w:val="Normal"/>
        <w:widowControl w:val="false"/>
        <w:ind w:firstLine="567"/>
        <w:jc w:val="both"/>
        <w:rPr/>
      </w:pPr>
      <w:r>
        <w:rPr/>
        <w:t xml:space="preserve">Принявшими участие в общем собрании акционеров считаются акционеры, зарегистрировавшиеся для участия в нем, и акционеры, бюллетени которых получены не позднее 2 дней до даты проведения общего собрания акционеров. </w:t>
      </w:r>
    </w:p>
    <w:p>
      <w:pPr>
        <w:pStyle w:val="Normal"/>
        <w:widowControl w:val="false"/>
        <w:ind w:firstLine="567"/>
        <w:jc w:val="both"/>
        <w:rPr/>
      </w:pPr>
      <w:r>
        <w:rPr/>
        <w:t>Принявшими участие в общем собрании акционеров, проводимом в форме заочного голосования, считаются акционеры, бюллетени которых получены до даты окончания приема бюллетеней.</w:t>
      </w:r>
    </w:p>
    <w:p>
      <w:pPr>
        <w:pStyle w:val="Normal"/>
        <w:widowControl w:val="false"/>
        <w:ind w:firstLine="567"/>
        <w:jc w:val="both"/>
        <w:rPr/>
      </w:pPr>
      <w:r>
        <w:rPr/>
        <w:t xml:space="preserve">14.7.2. При отсутствии кворума для проведения годового общего собрания акционеров должно быть проведено повторное общее собрание акционеров с той же повесткой дня. При отсутствии кворума для проведения внеочередного общего собрания акционеров может быть проведено повторное общее собрание акционеров с той же повесткой дня. </w:t>
      </w:r>
    </w:p>
    <w:p>
      <w:pPr>
        <w:pStyle w:val="Normal"/>
        <w:widowControl w:val="false"/>
        <w:ind w:firstLine="567"/>
        <w:jc w:val="both"/>
        <w:rPr/>
      </w:pPr>
      <w:r>
        <w:rPr/>
        <w:t>Повторное общее собрание акционеров правомочно (имеет кворум), если в нем приняли участие акционеры, обладающие в совокупности не менее чем 30 процентами голосов голосующих акций общества.</w:t>
      </w:r>
    </w:p>
    <w:p>
      <w:pPr>
        <w:pStyle w:val="23"/>
        <w:numPr>
          <w:ilvl w:val="0"/>
          <w:numId w:val="0"/>
        </w:numPr>
        <w:ind w:left="0" w:firstLine="567"/>
        <w:outlineLvl w:val="1"/>
        <w:rPr>
          <w:rFonts w:ascii="Times New Roman" w:hAnsi="Times New Roman" w:cs="Times New Roman"/>
          <w:i w:val="false"/>
          <w:i w:val="false"/>
          <w:iCs w:val="false"/>
        </w:rPr>
      </w:pPr>
      <w:bookmarkStart w:id="28" w:name="_Toc525619258"/>
      <w:r>
        <w:rPr>
          <w:rFonts w:cs="Times New Roman" w:ascii="Times New Roman" w:hAnsi="Times New Roman"/>
          <w:i w:val="false"/>
          <w:iCs w:val="false"/>
        </w:rPr>
        <w:t>14.8. Бюллетени для голосования</w:t>
      </w:r>
      <w:bookmarkEnd w:id="28"/>
    </w:p>
    <w:p>
      <w:pPr>
        <w:pStyle w:val="Normal"/>
        <w:widowControl w:val="false"/>
        <w:ind w:firstLine="567"/>
        <w:jc w:val="both"/>
        <w:rPr/>
      </w:pPr>
      <w:r>
        <w:rPr/>
      </w:r>
    </w:p>
    <w:p>
      <w:pPr>
        <w:pStyle w:val="Normal"/>
        <w:widowControl w:val="false"/>
        <w:ind w:firstLine="567"/>
        <w:jc w:val="both"/>
        <w:rPr/>
      </w:pPr>
      <w:r>
        <w:rPr/>
        <w:t>14.8.1. Голосование по вопросам повестки дня общего собрания акционеров осуществляется бюллетенями для голосования.</w:t>
      </w:r>
    </w:p>
    <w:p>
      <w:pPr>
        <w:pStyle w:val="Normal"/>
        <w:widowControl w:val="false"/>
        <w:ind w:firstLine="567"/>
        <w:jc w:val="both"/>
        <w:rPr/>
      </w:pPr>
      <w:r>
        <w:rPr/>
        <w:t>14.8.2. При проведении общего собрания (годового и внеочередного) бюллетень для голосования должен быть направлен или вручен под роспись каждому лицу, указанному в списке лиц, имеющих право  на участие в общем собрании акционеров, не позднее чем за 20 дней до проведения общего собрания акционеров.</w:t>
      </w:r>
    </w:p>
    <w:p>
      <w:pPr>
        <w:pStyle w:val="Normal"/>
        <w:widowControl w:val="false"/>
        <w:ind w:firstLine="567"/>
        <w:jc w:val="both"/>
        <w:rPr/>
      </w:pPr>
      <w:r>
        <w:rPr/>
        <w:t>Направление бюллетеня для голосования осуществляется заказным письмом.</w:t>
      </w:r>
    </w:p>
    <w:p>
      <w:pPr>
        <w:pStyle w:val="Normal"/>
        <w:widowControl w:val="false"/>
        <w:ind w:firstLine="567"/>
        <w:jc w:val="both"/>
        <w:rPr/>
      </w:pPr>
      <w:r>
        <w:rPr/>
        <w:t>14.8.3. При проведении общего собрания акционеров, за исключением общего собрания акционеров, проводимого в форме заочного голосования, лица, включенные в список лиц, имеющих право на участие в общем собрании акционеров (их представители), вправе принять участие в таком собрании либо направить заполненные бюллетени в общество. При этом при определении кворума и подведении итогов голосования учитываются голоса, представленные бюллетенями для голосования, полученными обществом не позднее чем за 2 дня до даты проведения общего собрания акционеров.</w:t>
      </w:r>
    </w:p>
    <w:p>
      <w:pPr>
        <w:pStyle w:val="Normal"/>
        <w:widowControl w:val="false"/>
        <w:ind w:firstLine="567"/>
        <w:jc w:val="both"/>
        <w:rPr/>
      </w:pPr>
      <w:r>
        <w:rPr/>
        <w:t>14.8.4. Бюллетень для голосования должен содержать сведения, указанные в п. 5 ст. 60 Федерального закона “Об акционерных обществах”. Бюллетень для голосования может содержать дополнительные сведения, определенные советом директоров при утверждении формы и текста бюллетеня для голосования.</w:t>
      </w:r>
    </w:p>
    <w:p>
      <w:pPr>
        <w:pStyle w:val="Normal"/>
        <w:widowControl w:val="false"/>
        <w:ind w:firstLine="567"/>
        <w:jc w:val="both"/>
        <w:rPr/>
      </w:pPr>
      <w:r>
        <w:rPr/>
      </w:r>
    </w:p>
    <w:p>
      <w:pPr>
        <w:pStyle w:val="14"/>
        <w:numPr>
          <w:ilvl w:val="0"/>
          <w:numId w:val="0"/>
        </w:numPr>
        <w:ind w:left="0" w:firstLine="567"/>
        <w:outlineLvl w:val="0"/>
        <w:rPr>
          <w:rFonts w:ascii="Times New Roman" w:hAnsi="Times New Roman" w:cs="Times New Roman"/>
          <w:sz w:val="20"/>
          <w:szCs w:val="20"/>
        </w:rPr>
      </w:pPr>
      <w:bookmarkStart w:id="29" w:name="_Toc525619260"/>
      <w:r>
        <w:rPr>
          <w:rFonts w:cs="Times New Roman" w:ascii="Times New Roman" w:hAnsi="Times New Roman"/>
          <w:sz w:val="20"/>
          <w:szCs w:val="20"/>
        </w:rPr>
        <w:t>Статья 15. СОВЕТ ДИРЕКТОРОВ ОБЩЕСТВА</w:t>
      </w:r>
      <w:bookmarkEnd w:id="29"/>
      <w:r>
        <w:rPr>
          <w:rFonts w:cs="Times New Roman" w:ascii="Times New Roman" w:hAnsi="Times New Roman"/>
          <w:sz w:val="20"/>
          <w:szCs w:val="20"/>
        </w:rPr>
        <w:t xml:space="preserve"> </w:t>
      </w:r>
    </w:p>
    <w:p>
      <w:pPr>
        <w:pStyle w:val="23"/>
        <w:numPr>
          <w:ilvl w:val="0"/>
          <w:numId w:val="0"/>
        </w:numPr>
        <w:ind w:left="0" w:firstLine="567"/>
        <w:outlineLvl w:val="1"/>
        <w:rPr>
          <w:rFonts w:ascii="Times New Roman" w:hAnsi="Times New Roman" w:cs="Times New Roman"/>
          <w:i w:val="false"/>
          <w:i w:val="false"/>
          <w:iCs w:val="false"/>
        </w:rPr>
      </w:pPr>
      <w:bookmarkStart w:id="30" w:name="_Toc525619261"/>
      <w:r>
        <w:rPr>
          <w:rFonts w:cs="Times New Roman" w:ascii="Times New Roman" w:hAnsi="Times New Roman"/>
          <w:i w:val="false"/>
          <w:iCs w:val="false"/>
        </w:rPr>
        <w:t>15.1. Компетенция совета директоров</w:t>
      </w:r>
      <w:bookmarkEnd w:id="30"/>
      <w:r>
        <w:rPr>
          <w:rFonts w:cs="Times New Roman" w:ascii="Times New Roman" w:hAnsi="Times New Roman"/>
          <w:i w:val="false"/>
          <w:iCs w:val="false"/>
        </w:rPr>
        <w:t xml:space="preserve"> </w:t>
      </w:r>
    </w:p>
    <w:p>
      <w:pPr>
        <w:pStyle w:val="Normal"/>
        <w:widowControl w:val="false"/>
        <w:ind w:firstLine="567"/>
        <w:jc w:val="both"/>
        <w:rPr/>
      </w:pPr>
      <w:r>
        <w:rPr/>
      </w:r>
    </w:p>
    <w:p>
      <w:pPr>
        <w:pStyle w:val="Normal"/>
        <w:widowControl w:val="false"/>
        <w:tabs>
          <w:tab w:val="clear" w:pos="709"/>
          <w:tab w:val="left" w:pos="567" w:leader="none"/>
          <w:tab w:val="left" w:pos="851" w:leader="none"/>
        </w:tabs>
        <w:ind w:firstLine="567"/>
        <w:jc w:val="both"/>
        <w:rPr/>
      </w:pPr>
      <w:r>
        <w:rPr/>
        <w:t>15.1.1. Совет директоров общества осуществляет общее руководство деятельностью общества, за исключением решения вопросов, отнесенных федеральными законами и уставом к компетенции общего собрания акционеров.</w:t>
      </w:r>
    </w:p>
    <w:p>
      <w:pPr>
        <w:pStyle w:val="Normal"/>
        <w:widowControl w:val="false"/>
        <w:tabs>
          <w:tab w:val="clear" w:pos="709"/>
          <w:tab w:val="left" w:pos="567" w:leader="none"/>
          <w:tab w:val="left" w:pos="851" w:leader="none"/>
        </w:tabs>
        <w:ind w:firstLine="567"/>
        <w:jc w:val="both"/>
        <w:rPr/>
      </w:pPr>
      <w:r>
        <w:rPr/>
        <w:t>15.1.2. К компетенции совета директоров общества относятся следующие вопросы:</w:t>
      </w:r>
    </w:p>
    <w:p>
      <w:pPr>
        <w:pStyle w:val="Normal"/>
        <w:widowControl w:val="false"/>
        <w:tabs>
          <w:tab w:val="clear" w:pos="709"/>
          <w:tab w:val="left" w:pos="567" w:leader="none"/>
        </w:tabs>
        <w:ind w:firstLine="567"/>
        <w:jc w:val="both"/>
        <w:rPr/>
      </w:pPr>
      <w:r>
        <w:rPr/>
        <w:t>1)   определение приоритетных направлений деятельности общества, в том числе утверждение годовых и ежеквартальных бюджетов общества;</w:t>
      </w:r>
    </w:p>
    <w:p>
      <w:pPr>
        <w:pStyle w:val="Normal"/>
        <w:widowControl w:val="false"/>
        <w:tabs>
          <w:tab w:val="clear" w:pos="709"/>
          <w:tab w:val="left" w:pos="567" w:leader="none"/>
        </w:tabs>
        <w:ind w:firstLine="567"/>
        <w:jc w:val="both"/>
        <w:rPr/>
      </w:pPr>
      <w:r>
        <w:rPr/>
        <w:t>2)  созыв годового и внеочередного общих собраний акционеров, за исключением случаев, предусмотренных п. 8 ст. 55 Федерального закона “Об акционерных обществах”;</w:t>
      </w:r>
    </w:p>
    <w:p>
      <w:pPr>
        <w:pStyle w:val="Normal"/>
        <w:widowControl w:val="false"/>
        <w:tabs>
          <w:tab w:val="clear" w:pos="709"/>
          <w:tab w:val="left" w:pos="567" w:leader="none"/>
        </w:tabs>
        <w:ind w:firstLine="567"/>
        <w:jc w:val="both"/>
        <w:rPr/>
      </w:pPr>
      <w:r>
        <w:rPr/>
        <w:t>3)   утверждение повестки дня общего собрания акционеров;</w:t>
      </w:r>
    </w:p>
    <w:p>
      <w:pPr>
        <w:pStyle w:val="Normal"/>
        <w:widowControl w:val="false"/>
        <w:tabs>
          <w:tab w:val="clear" w:pos="709"/>
          <w:tab w:val="left" w:pos="567" w:leader="none"/>
        </w:tabs>
        <w:ind w:firstLine="567"/>
        <w:jc w:val="both"/>
        <w:rPr/>
      </w:pPr>
      <w:r>
        <w:rPr/>
        <w:t>4)   установление даты определения (фиксации) лиц, имеющих право на участие в общем собрании акционеров, и другие вопросы, отнесенные к компетенции совета директоров общества в соответствии с положениями главы VII Федерального закона “Об акционерных обществах” и связанные с подготовкой и проведением общего собрания акционеров;</w:t>
      </w:r>
    </w:p>
    <w:p>
      <w:pPr>
        <w:pStyle w:val="Normal"/>
        <w:widowControl w:val="false"/>
        <w:numPr>
          <w:ilvl w:val="0"/>
          <w:numId w:val="4"/>
        </w:numPr>
        <w:tabs>
          <w:tab w:val="clear" w:pos="709"/>
          <w:tab w:val="left" w:pos="567" w:leader="none"/>
        </w:tabs>
        <w:jc w:val="both"/>
        <w:rPr/>
      </w:pPr>
      <w:r>
        <w:rPr/>
        <w:t>предварительное утверждение годовых отчетов общества;</w:t>
      </w:r>
    </w:p>
    <w:p>
      <w:pPr>
        <w:pStyle w:val="Normal"/>
        <w:widowControl w:val="false"/>
        <w:numPr>
          <w:ilvl w:val="0"/>
          <w:numId w:val="4"/>
        </w:numPr>
        <w:tabs>
          <w:tab w:val="clear" w:pos="709"/>
          <w:tab w:val="left" w:pos="993" w:leader="none"/>
        </w:tabs>
        <w:ind w:left="142" w:firstLine="425"/>
        <w:jc w:val="both"/>
        <w:rPr>
          <w:b/>
          <w:b/>
          <w:bCs/>
          <w:i/>
          <w:i/>
          <w:iCs/>
        </w:rPr>
      </w:pPr>
      <w:r>
        <w:rPr/>
        <w:t xml:space="preserve">увеличение уставного капитала общества  путем  размещения  дополнительных  акций  в пределах количества и категорий (типов) объявленных акций; </w:t>
      </w:r>
    </w:p>
    <w:p>
      <w:pPr>
        <w:pStyle w:val="Normal"/>
        <w:widowControl w:val="false"/>
        <w:tabs>
          <w:tab w:val="clear" w:pos="709"/>
          <w:tab w:val="left" w:pos="567" w:leader="none"/>
        </w:tabs>
        <w:ind w:firstLine="567"/>
        <w:jc w:val="both"/>
        <w:rPr/>
      </w:pPr>
      <w:r>
        <w:rPr/>
        <w:t>7)    размещение облигаций и иных эмиссионных ценных бумаг;</w:t>
      </w:r>
    </w:p>
    <w:p>
      <w:pPr>
        <w:pStyle w:val="Normal"/>
        <w:widowControl w:val="false"/>
        <w:tabs>
          <w:tab w:val="clear" w:pos="709"/>
          <w:tab w:val="left" w:pos="567" w:leader="none"/>
        </w:tabs>
        <w:ind w:firstLine="567"/>
        <w:jc w:val="both"/>
        <w:rPr/>
      </w:pPr>
      <w:r>
        <w:rPr/>
        <w:t>8)    утверждение решения о выпуске ценных бумаг, проспекта ценных бумаг, отчета об итогах выпуска ценных бумаг, внесение в них изменений и дополнений;</w:t>
      </w:r>
    </w:p>
    <w:p>
      <w:pPr>
        <w:pStyle w:val="Normal"/>
        <w:widowControl w:val="false"/>
        <w:tabs>
          <w:tab w:val="clear" w:pos="709"/>
          <w:tab w:val="left" w:pos="567" w:leader="none"/>
        </w:tabs>
        <w:ind w:firstLine="567"/>
        <w:jc w:val="both"/>
        <w:rPr/>
      </w:pPr>
      <w:r>
        <w:rPr/>
        <w:t>9)   определение цены (денежной оценки) имущества, цены размещения или порядка ее определения и цены выкупа эмиссионных ценных бумаг в случаях, предусмотренных Федеральным законом “Об акционерных обществах”;</w:t>
      </w:r>
    </w:p>
    <w:p>
      <w:pPr>
        <w:pStyle w:val="Normal"/>
        <w:widowControl w:val="false"/>
        <w:tabs>
          <w:tab w:val="clear" w:pos="709"/>
          <w:tab w:val="left" w:pos="567" w:leader="none"/>
        </w:tabs>
        <w:ind w:firstLine="567"/>
        <w:jc w:val="both"/>
        <w:rPr/>
      </w:pPr>
      <w:r>
        <w:rPr/>
        <w:t>10)   приобретение размещенных обществом акций в соответствии с п. 2 ст. 72 Федерального закона “Об акционерных обществах”;</w:t>
      </w:r>
    </w:p>
    <w:p>
      <w:pPr>
        <w:pStyle w:val="Normal"/>
        <w:widowControl w:val="false"/>
        <w:tabs>
          <w:tab w:val="clear" w:pos="709"/>
          <w:tab w:val="left" w:pos="567" w:leader="none"/>
        </w:tabs>
        <w:ind w:firstLine="567"/>
        <w:jc w:val="both"/>
        <w:rPr/>
      </w:pPr>
      <w:r>
        <w:rPr/>
        <w:t>11)   принятие решения о реализации акций общества, поступивших в его распоряжение;</w:t>
      </w:r>
    </w:p>
    <w:p>
      <w:pPr>
        <w:pStyle w:val="Normal"/>
        <w:widowControl w:val="false"/>
        <w:tabs>
          <w:tab w:val="clear" w:pos="709"/>
          <w:tab w:val="left" w:pos="567" w:leader="none"/>
        </w:tabs>
        <w:ind w:firstLine="567"/>
        <w:jc w:val="both"/>
        <w:rPr/>
      </w:pPr>
      <w:r>
        <w:rPr/>
        <w:t>12)   утверждение отчета об итогах приобретения акций, приобретенных в соответствии с п. 1 ст. 72 Федерального закона “Об акционерных обществах”;</w:t>
      </w:r>
    </w:p>
    <w:p>
      <w:pPr>
        <w:pStyle w:val="Normal"/>
        <w:widowControl w:val="false"/>
        <w:tabs>
          <w:tab w:val="clear" w:pos="709"/>
          <w:tab w:val="left" w:pos="567" w:leader="none"/>
        </w:tabs>
        <w:ind w:firstLine="567"/>
        <w:jc w:val="both"/>
        <w:rPr/>
      </w:pPr>
      <w:r>
        <w:rPr/>
        <w:t>13)   определение размера оплаты услуг аудитора;</w:t>
      </w:r>
    </w:p>
    <w:p>
      <w:pPr>
        <w:pStyle w:val="Normal"/>
        <w:widowControl w:val="false"/>
        <w:tabs>
          <w:tab w:val="clear" w:pos="709"/>
          <w:tab w:val="left" w:pos="567" w:leader="none"/>
        </w:tabs>
        <w:ind w:firstLine="567"/>
        <w:jc w:val="both"/>
        <w:rPr/>
      </w:pPr>
      <w:r>
        <w:rPr/>
        <w:t>14)   рекомендации общему собранию акционеров по размеру дивиденда по акциям и порядку его выплаты;</w:t>
      </w:r>
    </w:p>
    <w:p>
      <w:pPr>
        <w:pStyle w:val="Normal"/>
        <w:widowControl w:val="false"/>
        <w:tabs>
          <w:tab w:val="clear" w:pos="709"/>
          <w:tab w:val="left" w:pos="567" w:leader="none"/>
        </w:tabs>
        <w:ind w:firstLine="567"/>
        <w:jc w:val="both"/>
        <w:rPr/>
      </w:pPr>
      <w:r>
        <w:rPr/>
        <w:t>15)  рекомендации общему собранию акционеров по порядку распределения прибыли и убытков общества по результатам финансового года;</w:t>
      </w:r>
    </w:p>
    <w:p>
      <w:pPr>
        <w:pStyle w:val="Normal"/>
        <w:widowControl w:val="false"/>
        <w:tabs>
          <w:tab w:val="clear" w:pos="709"/>
          <w:tab w:val="left" w:pos="567" w:leader="none"/>
        </w:tabs>
        <w:ind w:firstLine="567"/>
        <w:jc w:val="both"/>
        <w:rPr/>
      </w:pPr>
      <w:r>
        <w:rPr/>
        <w:t>16)   использование резервного фонда и иных фондов общества;</w:t>
      </w:r>
    </w:p>
    <w:p>
      <w:pPr>
        <w:pStyle w:val="Normal"/>
        <w:widowControl w:val="false"/>
        <w:tabs>
          <w:tab w:val="clear" w:pos="709"/>
          <w:tab w:val="left" w:pos="567" w:leader="none"/>
        </w:tabs>
        <w:ind w:firstLine="567"/>
        <w:jc w:val="both"/>
        <w:rPr/>
      </w:pPr>
      <w:r>
        <w:rPr/>
        <w:t xml:space="preserve">17)   утверждение внутренних документов общества, за исключением внутренних документов, регулирующих деятельность органов общества, утверждаемых решением общего собрания, а также иных внутренних документов общества, утверждение которых отнесено уставом к компетенции единоличного исполнительного органа общества, внесение в эти документы изменений и дополнений; </w:t>
      </w:r>
    </w:p>
    <w:p>
      <w:pPr>
        <w:pStyle w:val="Normal"/>
        <w:widowControl w:val="false"/>
        <w:tabs>
          <w:tab w:val="clear" w:pos="709"/>
          <w:tab w:val="left" w:pos="567" w:leader="none"/>
        </w:tabs>
        <w:ind w:firstLine="567"/>
        <w:jc w:val="both"/>
        <w:rPr/>
      </w:pPr>
      <w:r>
        <w:rPr/>
        <w:t>18)   создание и ликвидация филиалов, открытие и ликвидация представительств общества, утверждение положений о филиалах и представительствах, внесение в них изменений и дополнений, назначение руководителей филиалов и представительств и прекращение их полномочий;</w:t>
      </w:r>
    </w:p>
    <w:p>
      <w:pPr>
        <w:pStyle w:val="Normal"/>
        <w:widowControl w:val="false"/>
        <w:tabs>
          <w:tab w:val="clear" w:pos="709"/>
          <w:tab w:val="left" w:pos="567" w:leader="none"/>
        </w:tabs>
        <w:ind w:firstLine="567"/>
        <w:jc w:val="both"/>
        <w:rPr/>
      </w:pPr>
      <w:r>
        <w:rPr/>
        <w:t>19)   согласие на совершение или последующее одобрение  крупных сделок в случаях, предусмотренных главой X Федерального закона “Об акционерных обществах”;</w:t>
      </w:r>
    </w:p>
    <w:p>
      <w:pPr>
        <w:pStyle w:val="Normal"/>
        <w:widowControl w:val="false"/>
        <w:tabs>
          <w:tab w:val="clear" w:pos="709"/>
          <w:tab w:val="left" w:pos="567" w:leader="none"/>
        </w:tabs>
        <w:ind w:firstLine="567"/>
        <w:jc w:val="both"/>
        <w:rPr/>
      </w:pPr>
      <w:r>
        <w:rPr/>
        <w:t>20)  согласие на совершение или последующее одобрение сделок, предусмотренных главой XI Федерального закона “Об акционерных обществах”;</w:t>
      </w:r>
    </w:p>
    <w:p>
      <w:pPr>
        <w:pStyle w:val="Normal"/>
        <w:widowControl w:val="false"/>
        <w:tabs>
          <w:tab w:val="clear" w:pos="709"/>
          <w:tab w:val="left" w:pos="567" w:leader="none"/>
        </w:tabs>
        <w:ind w:firstLine="567"/>
        <w:jc w:val="both"/>
        <w:rPr/>
      </w:pPr>
      <w:r>
        <w:rPr/>
        <w:t>21)   утверждение регистратора общества и условий договора с ним, а также расторжение договора с ним;</w:t>
      </w:r>
    </w:p>
    <w:p>
      <w:pPr>
        <w:pStyle w:val="Normal"/>
        <w:widowControl w:val="false"/>
        <w:tabs>
          <w:tab w:val="clear" w:pos="709"/>
          <w:tab w:val="left" w:pos="567" w:leader="none"/>
        </w:tabs>
        <w:ind w:firstLine="567"/>
        <w:jc w:val="both"/>
        <w:rPr/>
      </w:pPr>
      <w:r>
        <w:rPr/>
        <w:t>22)   принятие во всякое время решения о проверке финансово–хозяйственной деятельности общества;</w:t>
      </w:r>
    </w:p>
    <w:p>
      <w:pPr>
        <w:pStyle w:val="Normal"/>
        <w:widowControl w:val="false"/>
        <w:tabs>
          <w:tab w:val="clear" w:pos="709"/>
          <w:tab w:val="left" w:pos="567" w:leader="none"/>
        </w:tabs>
        <w:ind w:left="567" w:hanging="0"/>
        <w:jc w:val="both"/>
        <w:rPr/>
      </w:pPr>
      <w:r>
        <w:rPr/>
        <w:t>23)  определение лица, уполномоченного  подписать  договор от  имени  общества  с единоличным исполнительным органом;</w:t>
      </w:r>
    </w:p>
    <w:p>
      <w:pPr>
        <w:pStyle w:val="Normal"/>
        <w:widowControl w:val="false"/>
        <w:tabs>
          <w:tab w:val="clear" w:pos="709"/>
          <w:tab w:val="left" w:pos="567" w:leader="none"/>
        </w:tabs>
        <w:ind w:left="567" w:hanging="0"/>
        <w:jc w:val="both"/>
        <w:rPr/>
      </w:pPr>
      <w:r>
        <w:rPr/>
        <w:t xml:space="preserve">24)   избрание  исполнительного  единоличного органа (генерального директора) и досрочное </w:t>
      </w:r>
    </w:p>
    <w:p>
      <w:pPr>
        <w:pStyle w:val="Normal"/>
        <w:widowControl w:val="false"/>
        <w:tabs>
          <w:tab w:val="clear" w:pos="709"/>
          <w:tab w:val="left" w:pos="567" w:leader="none"/>
        </w:tabs>
        <w:jc w:val="both"/>
        <w:rPr/>
      </w:pPr>
      <w:r>
        <w:rPr/>
        <w:t>прекращение его полномочий, установление размеров выплачиваемых ему вознаграждений и компенсаций;</w:t>
      </w:r>
    </w:p>
    <w:p>
      <w:pPr>
        <w:pStyle w:val="Normal"/>
        <w:widowControl w:val="false"/>
        <w:tabs>
          <w:tab w:val="clear" w:pos="709"/>
          <w:tab w:val="left" w:pos="567" w:leader="none"/>
        </w:tabs>
        <w:ind w:firstLine="567"/>
        <w:jc w:val="both"/>
        <w:rPr/>
      </w:pPr>
      <w:r>
        <w:rPr/>
        <w:t>25)  утверждение договора с лицом, осуществляющим полномочия единоличного исполнительного органа общества;</w:t>
      </w:r>
    </w:p>
    <w:p>
      <w:pPr>
        <w:pStyle w:val="Normal"/>
        <w:widowControl w:val="false"/>
        <w:tabs>
          <w:tab w:val="clear" w:pos="709"/>
          <w:tab w:val="left" w:pos="567" w:leader="none"/>
        </w:tabs>
        <w:ind w:firstLine="567"/>
        <w:jc w:val="both"/>
        <w:rPr/>
      </w:pPr>
      <w:r>
        <w:rPr/>
        <w:t>26)   иные вопросы, предусмотренные Федеральным законом “Об акционерных обществах” и уставом.</w:t>
      </w:r>
    </w:p>
    <w:p>
      <w:pPr>
        <w:pStyle w:val="Normal"/>
        <w:widowControl w:val="false"/>
        <w:tabs>
          <w:tab w:val="clear" w:pos="709"/>
          <w:tab w:val="left" w:pos="567" w:leader="none"/>
          <w:tab w:val="left" w:pos="851" w:leader="none"/>
        </w:tabs>
        <w:ind w:firstLine="567"/>
        <w:jc w:val="both"/>
        <w:rPr/>
      </w:pPr>
      <w:r>
        <w:rPr/>
        <w:t>15.1.3. Вопросы, отнесенные к компетенции совета директоров общества, не могут быть переданы на решение исполнительному органу общества.</w:t>
      </w:r>
    </w:p>
    <w:p>
      <w:pPr>
        <w:pStyle w:val="23"/>
        <w:numPr>
          <w:ilvl w:val="0"/>
          <w:numId w:val="0"/>
        </w:numPr>
        <w:ind w:left="0" w:firstLine="567"/>
        <w:outlineLvl w:val="1"/>
        <w:rPr>
          <w:rFonts w:ascii="Times New Roman" w:hAnsi="Times New Roman" w:cs="Times New Roman"/>
          <w:i w:val="false"/>
          <w:i w:val="false"/>
          <w:iCs w:val="false"/>
        </w:rPr>
      </w:pPr>
      <w:bookmarkStart w:id="31" w:name="_Toc525619262"/>
      <w:r>
        <w:rPr>
          <w:rFonts w:cs="Times New Roman" w:ascii="Times New Roman" w:hAnsi="Times New Roman"/>
          <w:i w:val="false"/>
          <w:iCs w:val="false"/>
        </w:rPr>
        <w:t>15.2. Избрание совета директоров</w:t>
      </w:r>
      <w:bookmarkEnd w:id="31"/>
      <w:r>
        <w:rPr>
          <w:rFonts w:cs="Times New Roman" w:ascii="Times New Roman" w:hAnsi="Times New Roman"/>
          <w:i w:val="false"/>
          <w:iCs w:val="false"/>
        </w:rPr>
        <w:t xml:space="preserve"> </w:t>
      </w:r>
    </w:p>
    <w:p>
      <w:pPr>
        <w:pStyle w:val="Normal"/>
        <w:widowControl w:val="false"/>
        <w:ind w:firstLine="567"/>
        <w:jc w:val="both"/>
        <w:rPr/>
      </w:pPr>
      <w:r>
        <w:rPr/>
      </w:r>
    </w:p>
    <w:p>
      <w:pPr>
        <w:pStyle w:val="Normal"/>
        <w:widowControl w:val="false"/>
        <w:ind w:firstLine="567"/>
        <w:jc w:val="both"/>
        <w:rPr/>
      </w:pPr>
      <w:r>
        <w:rPr/>
        <w:t xml:space="preserve">15.2.1. Члены совета директоров общества избираются общим собранием акционеров на срок до следующего годового общего собрания акционеров. </w:t>
      </w:r>
    </w:p>
    <w:p>
      <w:pPr>
        <w:pStyle w:val="Normal"/>
        <w:widowControl w:val="false"/>
        <w:ind w:firstLine="567"/>
        <w:jc w:val="both"/>
        <w:rPr/>
      </w:pPr>
      <w:r>
        <w:rPr/>
        <w:t>Если срок полномочий совета директоров истек, а годовое общее собрание акционеров не избрало членов совета директоров в количестве, составляющем кворум для проведения заседания совета директоров, определенном настоящим уставом, то полномочия совета директоров общества прекращаются, за исключением полномочий по подготовке, созыву и проведению общего собрания акционеров.</w:t>
      </w:r>
    </w:p>
    <w:p>
      <w:pPr>
        <w:pStyle w:val="Normal"/>
        <w:widowControl w:val="false"/>
        <w:ind w:firstLine="567"/>
        <w:jc w:val="both"/>
        <w:rPr/>
      </w:pPr>
      <w:r>
        <w:rPr/>
        <w:t>15.2.2. Член совета директоров общества может не быть акционером общества. Членом совета директоров общества может быть только физическое лицо.</w:t>
      </w:r>
    </w:p>
    <w:p>
      <w:pPr>
        <w:pStyle w:val="Normal"/>
        <w:widowControl w:val="false"/>
        <w:ind w:firstLine="567"/>
        <w:jc w:val="both"/>
        <w:rPr/>
      </w:pPr>
      <w:r>
        <w:rPr/>
        <w:t>15.2.3. Совет директоров избирается кумулятивным голосованием общим собранием акционеров общества в составе 9</w:t>
      </w:r>
      <w:r>
        <w:rPr>
          <w:b/>
          <w:bCs/>
        </w:rPr>
        <w:t xml:space="preserve"> </w:t>
      </w:r>
      <w:r>
        <w:rPr/>
        <w:t>человек. При этом число голосов, принадлежащих каждому акционеру, умножается на число лиц, которые должны быть избраны в совет директоров общества, и акционер вправе отдать полученные таким образом голоса полностью за одного кандидата или распределить их между двумя и более кандидатами.</w:t>
      </w:r>
    </w:p>
    <w:p>
      <w:pPr>
        <w:pStyle w:val="Normal"/>
        <w:widowControl w:val="false"/>
        <w:ind w:firstLine="567"/>
        <w:jc w:val="both"/>
        <w:rPr/>
      </w:pPr>
      <w:r>
        <w:rPr/>
        <w:t xml:space="preserve">Избранными в состав совета директоров считаются кандидаты, набравшие наибольшее число голосов. </w:t>
      </w:r>
    </w:p>
    <w:p>
      <w:pPr>
        <w:pStyle w:val="Normal"/>
        <w:widowControl w:val="false"/>
        <w:ind w:firstLine="567"/>
        <w:jc w:val="both"/>
        <w:rPr/>
      </w:pPr>
      <w:r>
        <w:rPr/>
        <w:t>15.2.4. Решение общего собрания акционеров о досрочном прекращении полномочий совета директоров может быть принято только в отношении всех членов совета директоров общества.</w:t>
      </w:r>
    </w:p>
    <w:p>
      <w:pPr>
        <w:pStyle w:val="Normal"/>
        <w:widowControl w:val="false"/>
        <w:ind w:firstLine="567"/>
        <w:jc w:val="both"/>
        <w:rPr/>
      </w:pPr>
      <w:r>
        <w:rPr/>
        <w:t>Если полномочия всех членов совета директоров прекращены досрочно, а внеочередное общее собрание акционеров не избрало членов совета директоров в количестве, составляющем кворум для проведения заседания совета директоров, определенном настоящим уставом, то полномочия совета директоров общества прекращаются, за исключением полномочий по подготовке, созыву и проведению общего собрания акционеров.</w:t>
      </w:r>
    </w:p>
    <w:p>
      <w:pPr>
        <w:pStyle w:val="Normal"/>
        <w:widowControl w:val="false"/>
        <w:ind w:firstLine="567"/>
        <w:jc w:val="both"/>
        <w:rPr/>
      </w:pPr>
      <w:r>
        <w:rPr/>
        <w:t>15.2.5. Член совета директоров вправе в любое время добровольно сложить свои полномочия, известив об этом письменно председателя совета директоров и указав дату сложения с себя полномочий. При этом полномочия остальных членов совета директоров не прекращаются, кроме случая, установленного в следующем пункте устава общества.</w:t>
      </w:r>
    </w:p>
    <w:p>
      <w:pPr>
        <w:pStyle w:val="Normal"/>
        <w:widowControl w:val="false"/>
        <w:ind w:firstLine="567"/>
        <w:jc w:val="both"/>
        <w:rPr/>
      </w:pPr>
      <w:r>
        <w:rPr/>
        <w:t>15.2.6. В случае, когда количество членов совета директоров общества становится менее половины от количества, составляющего кворум для проведения заседания совета директоров, определенного настоящим уставом, совет директоров общества обязан принять решение о проведении внеочередного общего собрания акционеров для избрания нового состава совета директоров общества. Оставшиеся члены совета директоров общества вправе принимать решение только о созыве такого внеочередного общего собрания акционеров.</w:t>
      </w:r>
    </w:p>
    <w:p>
      <w:pPr>
        <w:pStyle w:val="23"/>
        <w:numPr>
          <w:ilvl w:val="0"/>
          <w:numId w:val="0"/>
        </w:numPr>
        <w:ind w:left="0" w:firstLine="567"/>
        <w:outlineLvl w:val="1"/>
        <w:rPr>
          <w:rFonts w:ascii="Times New Roman" w:hAnsi="Times New Roman" w:cs="Times New Roman"/>
          <w:i w:val="false"/>
          <w:i w:val="false"/>
          <w:iCs w:val="false"/>
        </w:rPr>
      </w:pPr>
      <w:bookmarkStart w:id="32" w:name="_Toc525619263"/>
      <w:r>
        <w:rPr>
          <w:rFonts w:cs="Times New Roman" w:ascii="Times New Roman" w:hAnsi="Times New Roman"/>
          <w:i w:val="false"/>
          <w:iCs w:val="false"/>
        </w:rPr>
        <w:t>15.3. Председатель совета директоров</w:t>
      </w:r>
      <w:bookmarkEnd w:id="32"/>
    </w:p>
    <w:p>
      <w:pPr>
        <w:pStyle w:val="Normal"/>
        <w:widowControl w:val="false"/>
        <w:ind w:firstLine="567"/>
        <w:jc w:val="both"/>
        <w:rPr/>
      </w:pPr>
      <w:r>
        <w:rPr/>
      </w:r>
    </w:p>
    <w:p>
      <w:pPr>
        <w:pStyle w:val="Normal"/>
        <w:widowControl w:val="false"/>
        <w:ind w:firstLine="567"/>
        <w:jc w:val="both"/>
        <w:rPr/>
      </w:pPr>
      <w:r>
        <w:rPr/>
        <w:t xml:space="preserve">15.3.1. Председатель совета директоров общества избирается членами совета директоров общества из их числа большинством голосов всех членов совета директоров общества, при этом не учитываются голоса выбывших членов совета директоров. </w:t>
      </w:r>
    </w:p>
    <w:p>
      <w:pPr>
        <w:pStyle w:val="Normal"/>
        <w:widowControl w:val="false"/>
        <w:ind w:firstLine="567"/>
        <w:jc w:val="both"/>
        <w:rPr/>
      </w:pPr>
      <w:r>
        <w:rPr/>
        <w:t>15.3.2. Совет директоров общества вправе в любое время переизбрать своего председателя большинством голосов всех членов совета директоров, при этом не учитываются голоса выбывших членов совета директоров.</w:t>
      </w:r>
    </w:p>
    <w:p>
      <w:pPr>
        <w:pStyle w:val="Normal"/>
        <w:widowControl w:val="false"/>
        <w:ind w:firstLine="567"/>
        <w:jc w:val="both"/>
        <w:rPr/>
      </w:pPr>
      <w:r>
        <w:rPr/>
        <w:t>15.3.3. Председатель совета директоров общества организует его работу, созывает заседания совета директоров общества и председательствует на них, организует на заседаниях ведение протокола.</w:t>
      </w:r>
    </w:p>
    <w:p>
      <w:pPr>
        <w:pStyle w:val="Normal"/>
        <w:widowControl w:val="false"/>
        <w:ind w:firstLine="567"/>
        <w:jc w:val="both"/>
        <w:rPr/>
      </w:pPr>
      <w:r>
        <w:rPr/>
        <w:t>15.3.4. В случае отсутствия председателя совета директоров общества, его функции осуществляет один из членов совета директоров общества по решению совета директоров общества.</w:t>
      </w:r>
    </w:p>
    <w:p>
      <w:pPr>
        <w:pStyle w:val="23"/>
        <w:numPr>
          <w:ilvl w:val="0"/>
          <w:numId w:val="0"/>
        </w:numPr>
        <w:ind w:left="0" w:hanging="0"/>
        <w:outlineLvl w:val="1"/>
        <w:rPr>
          <w:rFonts w:ascii="Times New Roman" w:hAnsi="Times New Roman" w:cs="Times New Roman"/>
          <w:i w:val="false"/>
          <w:i w:val="false"/>
          <w:iCs w:val="false"/>
        </w:rPr>
      </w:pPr>
      <w:bookmarkStart w:id="33" w:name="_Toc525619264"/>
      <w:r>
        <w:rPr>
          <w:rFonts w:cs="Times New Roman" w:ascii="Times New Roman" w:hAnsi="Times New Roman"/>
          <w:i w:val="false"/>
          <w:iCs w:val="false"/>
        </w:rPr>
        <w:t xml:space="preserve">          </w:t>
      </w:r>
      <w:r>
        <w:rPr>
          <w:rFonts w:cs="Times New Roman" w:ascii="Times New Roman" w:hAnsi="Times New Roman"/>
          <w:i w:val="false"/>
          <w:iCs w:val="false"/>
        </w:rPr>
        <w:t>15.4. Заседание совета директоров</w:t>
      </w:r>
      <w:bookmarkEnd w:id="33"/>
    </w:p>
    <w:p>
      <w:pPr>
        <w:pStyle w:val="Normal"/>
        <w:widowControl w:val="false"/>
        <w:ind w:firstLine="567"/>
        <w:jc w:val="both"/>
        <w:rPr/>
      </w:pPr>
      <w:r>
        <w:rPr/>
      </w:r>
    </w:p>
    <w:p>
      <w:pPr>
        <w:pStyle w:val="Normal"/>
        <w:widowControl w:val="false"/>
        <w:ind w:firstLine="567"/>
        <w:jc w:val="both"/>
        <w:rPr/>
      </w:pPr>
      <w:r>
        <w:rPr/>
        <w:t>15.4.1. Заседание совета директоров общества созывается председателем совета директоров общества по его собственной инициативе, по требованию члена совета директоров, аудитора, ревизионной комиссии</w:t>
      </w:r>
      <w:r>
        <w:rPr>
          <w:color w:val="FF0000"/>
        </w:rPr>
        <w:t xml:space="preserve"> </w:t>
      </w:r>
      <w:r>
        <w:rPr/>
        <w:t>общества, генерального директора.</w:t>
      </w:r>
    </w:p>
    <w:p>
      <w:pPr>
        <w:pStyle w:val="Normal"/>
        <w:widowControl w:val="false"/>
        <w:ind w:firstLine="567"/>
        <w:jc w:val="both"/>
        <w:rPr/>
      </w:pPr>
      <w:r>
        <w:rPr/>
        <w:t>15.4.2. При определении наличия кворума и результатов голосования по вопросам повестки дня в порядке, предусмотренном “Положением о совете директоров”, учитывается письменное мнение члена совета директоров общества, отсутствующего на заседании совета директоров общества.</w:t>
      </w:r>
    </w:p>
    <w:p>
      <w:pPr>
        <w:pStyle w:val="Normal"/>
        <w:widowControl w:val="false"/>
        <w:ind w:firstLine="567"/>
        <w:jc w:val="both"/>
        <w:rPr/>
      </w:pPr>
      <w:r>
        <w:rPr/>
        <w:t>15.4.3. Решение совета директоров может быть принято заочным голосованием. Порядок созыва и проведения заседаний совета директоров общества, а также порядок принятия решений заочным голосованием определяются “Положением о совете директоров”.</w:t>
      </w:r>
    </w:p>
    <w:p>
      <w:pPr>
        <w:pStyle w:val="Normal"/>
        <w:widowControl w:val="false"/>
        <w:ind w:firstLine="567"/>
        <w:jc w:val="both"/>
        <w:rPr/>
      </w:pPr>
      <w:r>
        <w:rPr/>
        <w:t>15.4.4. Кворумом для проведения заседания совета директоров является присутствие и (или) наличие письменного мнения более половины от числа членов совета директоров, определенного уставом, кроме вопросов, для принятия решения по которым в соответствии с Федеральным законом “Об акционерных обществах” и уставом общества требуется единогласие, большинство в три четверти голосов или большинство всех членов совета директоров без учета голосов выбывших членов совета директоров.</w:t>
      </w:r>
    </w:p>
    <w:p>
      <w:pPr>
        <w:pStyle w:val="Normal"/>
        <w:widowControl w:val="false"/>
        <w:ind w:firstLine="567"/>
        <w:jc w:val="both"/>
        <w:rPr/>
      </w:pPr>
      <w:r>
        <w:rPr/>
        <w:t>15.4.5. Решение совета директоров, принимаемое заочным голосованием, считается действительным, если в заочном голосовании участвовали более половины от числа членов совета директоров, определенного уставом общества, кроме вопросов, для принятия решения по которым, в соответствии с Федеральным законом “Об акционерных обществах” и уставом общества требуется единогласие, большинство в три четверти голосов или большинство всех членов совета директоров, без учета голосов выбывших членов совета директоров.</w:t>
      </w:r>
    </w:p>
    <w:p>
      <w:pPr>
        <w:pStyle w:val="Normal"/>
        <w:widowControl w:val="false"/>
        <w:ind w:firstLine="567"/>
        <w:jc w:val="both"/>
        <w:rPr/>
      </w:pPr>
      <w:r>
        <w:rPr/>
        <w:t>15.4.6. Решения на заседании совета директоров общества принимаются большинством голосов членов совета директоров общества, принимающих участие в заседании и (или) выразивших свое мнение письменно, если Федеральным законом “Об акционерных обществах” и уставом общества не предусмотрено иное.</w:t>
      </w:r>
    </w:p>
    <w:p>
      <w:pPr>
        <w:pStyle w:val="Normal"/>
        <w:widowControl w:val="false"/>
        <w:ind w:firstLine="567"/>
        <w:jc w:val="both"/>
        <w:rPr/>
      </w:pPr>
      <w:r>
        <w:rPr/>
        <w:t>Решение совета директоров, принимаемое заочным голосованием, считается принятым, если за его принятие проголосовали более половины членов совета директоров, участвующих в заочном голосовании, если Федеральным законом “Об акционерных обществах” и уставом общества не установлено иное.</w:t>
      </w:r>
    </w:p>
    <w:p>
      <w:pPr>
        <w:pStyle w:val="Normal"/>
        <w:widowControl w:val="false"/>
        <w:ind w:firstLine="567"/>
        <w:jc w:val="both"/>
        <w:rPr/>
      </w:pPr>
      <w:r>
        <w:rPr/>
        <w:t>Решения по следующим вопросам принимаются единогласно всеми членами совета директоров, при этом не учитываются голоса выбывших членов совета директоров:</w:t>
      </w:r>
    </w:p>
    <w:p>
      <w:pPr>
        <w:pStyle w:val="Normal"/>
        <w:widowControl w:val="false"/>
        <w:tabs>
          <w:tab w:val="clear" w:pos="709"/>
          <w:tab w:val="left" w:pos="360" w:leader="none"/>
          <w:tab w:val="left" w:pos="567" w:leader="none"/>
        </w:tabs>
        <w:jc w:val="both"/>
        <w:rPr/>
      </w:pPr>
      <w:r>
        <w:rPr/>
        <w:t xml:space="preserve">          </w:t>
      </w:r>
      <w:r>
        <w:rPr/>
        <w:t xml:space="preserve">1)  увеличение уставного капитала общества путем размещения дополнительных акций в пределах количества и категорий (типов) объявленных акций; </w:t>
      </w:r>
    </w:p>
    <w:p>
      <w:pPr>
        <w:pStyle w:val="Normal"/>
        <w:widowControl w:val="false"/>
        <w:numPr>
          <w:ilvl w:val="0"/>
          <w:numId w:val="5"/>
        </w:numPr>
        <w:tabs>
          <w:tab w:val="clear" w:pos="709"/>
          <w:tab w:val="left" w:pos="360" w:leader="none"/>
          <w:tab w:val="left" w:pos="567" w:leader="none"/>
        </w:tabs>
        <w:ind w:left="0" w:firstLine="567"/>
        <w:jc w:val="both"/>
        <w:rPr/>
      </w:pPr>
      <w:r>
        <w:rPr/>
        <w:t>согласие на совершение или последующее одобрение  крупной сделки, предметом которой является имущество, стоимость которого  составляет от 25 до 50 процентов балансовой стоимости активов общества.</w:t>
      </w:r>
    </w:p>
    <w:p>
      <w:pPr>
        <w:pStyle w:val="Normal"/>
        <w:widowControl w:val="false"/>
        <w:tabs>
          <w:tab w:val="left" w:pos="709" w:leader="none"/>
        </w:tabs>
        <w:ind w:firstLine="567"/>
        <w:jc w:val="both"/>
        <w:rPr/>
      </w:pPr>
      <w:r>
        <w:rPr/>
        <w:t xml:space="preserve">Если единогласие совета директоров общества по вышеперечисленным вопросам не достигнуто, то по решению совета директоров общества эти вопросы могут быть вынесены на решение общего собрания акционеров. </w:t>
      </w:r>
    </w:p>
    <w:p>
      <w:pPr>
        <w:pStyle w:val="Normal"/>
        <w:widowControl w:val="false"/>
        <w:tabs>
          <w:tab w:val="left" w:pos="709" w:leader="none"/>
        </w:tabs>
        <w:ind w:firstLine="567"/>
        <w:jc w:val="both"/>
        <w:rPr/>
      </w:pPr>
      <w:r>
        <w:rPr/>
        <w:t>15.4.7. При решении вопросов на заседании совета директоров общества каждый член совета директоров общества обладает одним голосом.</w:t>
      </w:r>
    </w:p>
    <w:p>
      <w:pPr>
        <w:pStyle w:val="Normal"/>
        <w:widowControl w:val="false"/>
        <w:tabs>
          <w:tab w:val="left" w:pos="709" w:leader="none"/>
        </w:tabs>
        <w:ind w:firstLine="567"/>
        <w:jc w:val="both"/>
        <w:rPr/>
      </w:pPr>
      <w:r>
        <w:rPr/>
        <w:t>Передача права голоса членом совета директоров общества иному лицу, в том числе другому члену совета директоров общества, не допускается.</w:t>
      </w:r>
    </w:p>
    <w:p>
      <w:pPr>
        <w:pStyle w:val="Normal"/>
        <w:widowControl w:val="false"/>
        <w:tabs>
          <w:tab w:val="left" w:pos="709" w:leader="none"/>
        </w:tabs>
        <w:ind w:firstLine="567"/>
        <w:jc w:val="both"/>
        <w:rPr/>
      </w:pPr>
      <w:r>
        <w:rPr/>
        <w:t>В случае, равенства голосов членов совета директоров общества, при принятии решений председатель совета директоров обладает решающим голосом.</w:t>
      </w:r>
    </w:p>
    <w:p>
      <w:pPr>
        <w:pStyle w:val="Normal"/>
        <w:widowControl w:val="false"/>
        <w:tabs>
          <w:tab w:val="left" w:pos="709" w:leader="none"/>
        </w:tabs>
        <w:ind w:firstLine="567"/>
        <w:jc w:val="both"/>
        <w:rPr/>
      </w:pPr>
      <w:r>
        <w:rPr/>
        <w:t>15.4.8. На заседании совета директоров общества ведется протокол.</w:t>
      </w:r>
    </w:p>
    <w:p>
      <w:pPr>
        <w:pStyle w:val="Normal"/>
        <w:widowControl w:val="false"/>
        <w:tabs>
          <w:tab w:val="left" w:pos="709" w:leader="none"/>
        </w:tabs>
        <w:jc w:val="both"/>
        <w:rPr/>
      </w:pPr>
      <w:r>
        <w:rPr/>
        <w:t xml:space="preserve">          </w:t>
      </w:r>
      <w:r>
        <w:rPr/>
        <w:t>Протокол заседания совета директоров общества составляется не позднее трех дней после его проведения.</w:t>
      </w:r>
    </w:p>
    <w:p>
      <w:pPr>
        <w:pStyle w:val="Normal"/>
        <w:widowControl w:val="false"/>
        <w:tabs>
          <w:tab w:val="left" w:pos="709" w:leader="none"/>
        </w:tabs>
        <w:jc w:val="both"/>
        <w:rPr/>
      </w:pPr>
      <w:r>
        <w:rPr/>
        <w:t xml:space="preserve">          </w:t>
      </w:r>
      <w:r>
        <w:rPr/>
        <w:t>В протоколе заседания указывается:</w:t>
      </w:r>
    </w:p>
    <w:p>
      <w:pPr>
        <w:pStyle w:val="Normal"/>
        <w:widowControl w:val="false"/>
        <w:jc w:val="both"/>
        <w:rPr/>
      </w:pPr>
      <w:r>
        <w:rPr/>
        <w:t xml:space="preserve">          </w:t>
      </w:r>
      <w:r>
        <w:rPr/>
        <w:t>-  место и время его проведения;</w:t>
      </w:r>
    </w:p>
    <w:p>
      <w:pPr>
        <w:pStyle w:val="Normal"/>
        <w:widowControl w:val="false"/>
        <w:jc w:val="both"/>
        <w:rPr/>
      </w:pPr>
      <w:r>
        <w:rPr/>
        <w:t xml:space="preserve">          </w:t>
      </w:r>
      <w:r>
        <w:rPr/>
        <w:t>-  лица, присутствующие на заседании;</w:t>
      </w:r>
    </w:p>
    <w:p>
      <w:pPr>
        <w:pStyle w:val="Normal"/>
        <w:widowControl w:val="false"/>
        <w:jc w:val="both"/>
        <w:rPr/>
      </w:pPr>
      <w:r>
        <w:rPr/>
        <w:t xml:space="preserve">          </w:t>
      </w:r>
      <w:r>
        <w:rPr/>
        <w:t xml:space="preserve">-  повестка дня заседания;          </w:t>
      </w:r>
    </w:p>
    <w:p>
      <w:pPr>
        <w:pStyle w:val="Normal"/>
        <w:widowControl w:val="false"/>
        <w:jc w:val="both"/>
        <w:rPr/>
      </w:pPr>
      <w:r>
        <w:rPr/>
        <w:t xml:space="preserve">          </w:t>
      </w:r>
      <w:r>
        <w:rPr/>
        <w:t xml:space="preserve">-  вопросы, поставленные на голосование, и итоги голосования по ним; </w:t>
      </w:r>
    </w:p>
    <w:p>
      <w:pPr>
        <w:pStyle w:val="Normal"/>
        <w:widowControl w:val="false"/>
        <w:jc w:val="both"/>
        <w:rPr/>
      </w:pPr>
      <w:r>
        <w:rPr/>
        <w:t xml:space="preserve">          </w:t>
      </w:r>
      <w:r>
        <w:rPr/>
        <w:t>-  принятые решения.</w:t>
      </w:r>
    </w:p>
    <w:p>
      <w:pPr>
        <w:pStyle w:val="Normal"/>
        <w:widowControl w:val="false"/>
        <w:jc w:val="both"/>
        <w:rPr/>
      </w:pPr>
      <w:r>
        <w:rPr/>
        <w:t xml:space="preserve">           </w:t>
      </w:r>
      <w:r>
        <w:rPr/>
        <w:t>Протокол заседания совета директоров общества подписывается председательствующим на заседании, который несет ответственность за правильность составления протокола.</w:t>
      </w:r>
    </w:p>
    <w:p>
      <w:pPr>
        <w:pStyle w:val="Normal"/>
        <w:widowControl w:val="false"/>
        <w:ind w:left="1287" w:hanging="0"/>
        <w:jc w:val="both"/>
        <w:rPr/>
      </w:pPr>
      <w:r>
        <w:rPr/>
      </w:r>
    </w:p>
    <w:p>
      <w:pPr>
        <w:pStyle w:val="14"/>
        <w:numPr>
          <w:ilvl w:val="0"/>
          <w:numId w:val="0"/>
        </w:numPr>
        <w:ind w:left="993" w:hanging="426"/>
        <w:outlineLvl w:val="0"/>
        <w:rPr>
          <w:rFonts w:ascii="Times New Roman" w:hAnsi="Times New Roman" w:cs="Times New Roman"/>
          <w:sz w:val="20"/>
          <w:szCs w:val="20"/>
        </w:rPr>
      </w:pPr>
      <w:bookmarkStart w:id="34" w:name="_Toc525619265"/>
      <w:r>
        <w:rPr>
          <w:rFonts w:cs="Times New Roman" w:ascii="Times New Roman" w:hAnsi="Times New Roman"/>
          <w:sz w:val="20"/>
          <w:szCs w:val="20"/>
        </w:rPr>
        <w:t>Статья 16. ЕДИНОЛИЧНЫЙ ИСПОЛНИТЕЛЬНЫЙ ОРГАН ОБЩЕСТВА</w:t>
      </w:r>
      <w:bookmarkEnd w:id="34"/>
      <w:r>
        <w:rPr>
          <w:rFonts w:cs="Times New Roman" w:ascii="Times New Roman" w:hAnsi="Times New Roman"/>
          <w:sz w:val="20"/>
          <w:szCs w:val="20"/>
        </w:rPr>
        <w:t xml:space="preserve"> –                        ГЕНЕРАЛЬНЫЙ   ДИРЕКТОР</w:t>
      </w:r>
    </w:p>
    <w:p>
      <w:pPr>
        <w:pStyle w:val="Normal"/>
        <w:widowControl w:val="false"/>
        <w:ind w:firstLine="567"/>
        <w:jc w:val="both"/>
        <w:rPr/>
      </w:pPr>
      <w:r>
        <w:rPr/>
      </w:r>
    </w:p>
    <w:p>
      <w:pPr>
        <w:pStyle w:val="Normal"/>
        <w:widowControl w:val="false"/>
        <w:tabs>
          <w:tab w:val="clear" w:pos="709"/>
          <w:tab w:val="left" w:pos="-720" w:leader="none"/>
          <w:tab w:val="left" w:pos="540" w:leader="none"/>
        </w:tabs>
        <w:ind w:firstLine="567"/>
        <w:jc w:val="both"/>
        <w:rPr>
          <w:spacing w:val="-3"/>
        </w:rPr>
      </w:pPr>
      <w:r>
        <w:rPr/>
        <w:t>16.1. Руководство текущей деятельностью общества осуществляется единоличным исполнительным органом общества - генеральным директором. Генеральный директор общества подотчетен совету директоров общества и общему собранию акционеров.</w:t>
      </w:r>
    </w:p>
    <w:p>
      <w:pPr>
        <w:pStyle w:val="Normal"/>
        <w:widowControl w:val="false"/>
        <w:tabs>
          <w:tab w:val="clear" w:pos="709"/>
          <w:tab w:val="left" w:pos="-720" w:leader="none"/>
          <w:tab w:val="left" w:pos="540" w:leader="none"/>
        </w:tabs>
        <w:ind w:firstLine="567"/>
        <w:jc w:val="both"/>
        <w:rPr>
          <w:spacing w:val="-3"/>
        </w:rPr>
      </w:pPr>
      <w:r>
        <w:rPr>
          <w:spacing w:val="-3"/>
        </w:rPr>
        <w:t>16.2. К компетенции генерального директора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 совета директоров общества.</w:t>
      </w:r>
    </w:p>
    <w:p>
      <w:pPr>
        <w:pStyle w:val="Normal"/>
        <w:widowControl w:val="false"/>
        <w:tabs>
          <w:tab w:val="clear" w:pos="709"/>
          <w:tab w:val="left" w:pos="-720" w:leader="none"/>
          <w:tab w:val="left" w:pos="540" w:leader="none"/>
        </w:tabs>
        <w:ind w:firstLine="567"/>
        <w:jc w:val="both"/>
        <w:rPr>
          <w:spacing w:val="-3"/>
        </w:rPr>
      </w:pPr>
      <w:r>
        <w:rPr/>
        <w:t xml:space="preserve">Генеральный директор </w:t>
      </w:r>
      <w:r>
        <w:rPr>
          <w:spacing w:val="-3"/>
        </w:rPr>
        <w:t>организует выполнение решений общего собрания акционеров и совета директоров общества.</w:t>
      </w:r>
    </w:p>
    <w:p>
      <w:pPr>
        <w:pStyle w:val="Normal"/>
        <w:widowControl w:val="false"/>
        <w:tabs>
          <w:tab w:val="clear" w:pos="709"/>
          <w:tab w:val="left" w:pos="-720" w:leader="none"/>
          <w:tab w:val="left" w:pos="540" w:leader="none"/>
        </w:tabs>
        <w:ind w:firstLine="567"/>
        <w:jc w:val="both"/>
        <w:rPr>
          <w:spacing w:val="-3"/>
        </w:rPr>
      </w:pPr>
      <w:r>
        <w:rPr/>
        <w:t xml:space="preserve">Генеральный директор </w:t>
      </w:r>
      <w:r>
        <w:rPr>
          <w:spacing w:val="-3"/>
        </w:rPr>
        <w:t xml:space="preserve">без доверенности действует от имени общества, в том  числе: </w:t>
      </w:r>
    </w:p>
    <w:p>
      <w:pPr>
        <w:pStyle w:val="Normal"/>
        <w:widowControl w:val="false"/>
        <w:tabs>
          <w:tab w:val="clear" w:pos="709"/>
          <w:tab w:val="left" w:pos="0" w:leader="none"/>
        </w:tabs>
        <w:jc w:val="both"/>
        <w:rPr>
          <w:spacing w:val="-3"/>
        </w:rPr>
      </w:pPr>
      <w:r>
        <w:rPr>
          <w:spacing w:val="-3"/>
        </w:rPr>
        <w:t xml:space="preserve">          </w:t>
      </w:r>
      <w:r>
        <w:rPr>
          <w:spacing w:val="-3"/>
        </w:rPr>
        <w:t xml:space="preserve">-  осуществляет оперативное руководство деятельностью общества; </w:t>
      </w:r>
    </w:p>
    <w:p>
      <w:pPr>
        <w:pStyle w:val="Normal"/>
        <w:widowControl w:val="false"/>
        <w:tabs>
          <w:tab w:val="clear" w:pos="709"/>
          <w:tab w:val="left" w:pos="0" w:leader="none"/>
        </w:tabs>
        <w:jc w:val="both"/>
        <w:rPr>
          <w:spacing w:val="-3"/>
        </w:rPr>
      </w:pPr>
      <w:r>
        <w:rPr>
          <w:spacing w:val="-3"/>
        </w:rPr>
        <w:t xml:space="preserve">          </w:t>
      </w:r>
      <w:r>
        <w:rPr>
          <w:spacing w:val="-3"/>
        </w:rPr>
        <w:t>-  имеет право первой подписи под финансовыми документами;</w:t>
      </w:r>
    </w:p>
    <w:p>
      <w:pPr>
        <w:pStyle w:val="Normal"/>
        <w:widowControl w:val="false"/>
        <w:tabs>
          <w:tab w:val="left" w:pos="0" w:leader="none"/>
          <w:tab w:val="left" w:pos="709" w:leader="none"/>
        </w:tabs>
        <w:jc w:val="both"/>
        <w:rPr>
          <w:spacing w:val="-3"/>
        </w:rPr>
      </w:pPr>
      <w:r>
        <w:rPr>
          <w:spacing w:val="-3"/>
        </w:rPr>
        <w:t xml:space="preserve">          </w:t>
      </w:r>
      <w:r>
        <w:rPr>
          <w:spacing w:val="-3"/>
        </w:rPr>
        <w:t>-  распоряжается  имуществом  общества  для обеспечения его текущей  деятельности  в пределах, установленных уставом общества, является распорядителем кредитов;</w:t>
      </w:r>
    </w:p>
    <w:p>
      <w:pPr>
        <w:pStyle w:val="Normal"/>
        <w:widowControl w:val="false"/>
        <w:tabs>
          <w:tab w:val="clear" w:pos="709"/>
          <w:tab w:val="left" w:pos="0" w:leader="none"/>
        </w:tabs>
        <w:jc w:val="both"/>
        <w:rPr>
          <w:spacing w:val="-3"/>
        </w:rPr>
      </w:pPr>
      <w:r>
        <w:rPr>
          <w:spacing w:val="-3"/>
        </w:rPr>
        <w:t xml:space="preserve">          </w:t>
      </w:r>
      <w:r>
        <w:rPr>
          <w:spacing w:val="-3"/>
        </w:rPr>
        <w:t>-  представляет    интересы   общества   как   в  РФ, так  и  за   ее   пределами,  в   том    числе   в             иностранных государствах ;</w:t>
      </w:r>
    </w:p>
    <w:p>
      <w:pPr>
        <w:pStyle w:val="Normal"/>
        <w:widowControl w:val="false"/>
        <w:tabs>
          <w:tab w:val="clear" w:pos="709"/>
          <w:tab w:val="left" w:pos="0" w:leader="none"/>
        </w:tabs>
        <w:jc w:val="both"/>
        <w:rPr>
          <w:spacing w:val="-3"/>
        </w:rPr>
      </w:pPr>
      <w:r>
        <w:rPr>
          <w:spacing w:val="-3"/>
        </w:rPr>
        <w:t xml:space="preserve">          </w:t>
      </w:r>
      <w:r>
        <w:rPr>
          <w:spacing w:val="-3"/>
        </w:rPr>
        <w:t>-  председательствует на общем собрании акционеров;</w:t>
      </w:r>
    </w:p>
    <w:p>
      <w:pPr>
        <w:pStyle w:val="Normal"/>
        <w:widowControl w:val="false"/>
        <w:tabs>
          <w:tab w:val="clear" w:pos="709"/>
          <w:tab w:val="left" w:pos="0" w:leader="none"/>
        </w:tabs>
        <w:jc w:val="both"/>
        <w:rPr>
          <w:spacing w:val="-3"/>
        </w:rPr>
      </w:pPr>
      <w:r>
        <w:rPr>
          <w:spacing w:val="-3"/>
        </w:rPr>
        <w:t xml:space="preserve">          </w:t>
      </w:r>
      <w:r>
        <w:rPr>
          <w:spacing w:val="-3"/>
        </w:rPr>
        <w:t>-  совершает сделки  от  имени  общества  в пределах,  установленных    Федеральным  законом              “Об акционерных обществах” и уставом;</w:t>
      </w:r>
    </w:p>
    <w:p>
      <w:pPr>
        <w:pStyle w:val="Normal"/>
        <w:widowControl w:val="false"/>
        <w:tabs>
          <w:tab w:val="clear" w:pos="709"/>
          <w:tab w:val="left" w:pos="0" w:leader="none"/>
        </w:tabs>
        <w:jc w:val="both"/>
        <w:rPr>
          <w:spacing w:val="-3"/>
        </w:rPr>
      </w:pPr>
      <w:r>
        <w:rPr>
          <w:spacing w:val="-3"/>
        </w:rPr>
        <w:t xml:space="preserve">          </w:t>
      </w:r>
      <w:r>
        <w:rPr>
          <w:spacing w:val="-3"/>
        </w:rPr>
        <w:t>-  утверждает  штаты,  заключает  трудовые  договоры (контракты)  с  работниками  общества   и              производит    увольнение    работников   общества,   применяет    к   этим    работникам    меры поощрения и налагает на них взыскания, устанавливает должностные оклады;</w:t>
      </w:r>
    </w:p>
    <w:p>
      <w:pPr>
        <w:pStyle w:val="Normal"/>
        <w:widowControl w:val="false"/>
        <w:tabs>
          <w:tab w:val="clear" w:pos="709"/>
          <w:tab w:val="left" w:pos="0" w:leader="none"/>
        </w:tabs>
        <w:jc w:val="both"/>
        <w:rPr>
          <w:spacing w:val="-3"/>
        </w:rPr>
      </w:pPr>
      <w:r>
        <w:rPr>
          <w:spacing w:val="-3"/>
        </w:rPr>
        <w:t xml:space="preserve">          </w:t>
      </w:r>
      <w:r>
        <w:rPr>
          <w:spacing w:val="-3"/>
        </w:rPr>
        <w:t>-  издает приказы  и  дает   указания,   обязательные     для   исполнения     всеми    работниками             общества;</w:t>
      </w:r>
    </w:p>
    <w:p>
      <w:pPr>
        <w:pStyle w:val="Normal"/>
        <w:widowControl w:val="false"/>
        <w:tabs>
          <w:tab w:val="clear" w:pos="709"/>
          <w:tab w:val="left" w:pos="0" w:leader="none"/>
        </w:tabs>
        <w:jc w:val="both"/>
        <w:rPr>
          <w:spacing w:val="-3"/>
        </w:rPr>
      </w:pPr>
      <w:r>
        <w:rPr>
          <w:spacing w:val="-3"/>
        </w:rPr>
        <w:t xml:space="preserve">          </w:t>
      </w:r>
      <w:r>
        <w:rPr>
          <w:spacing w:val="-3"/>
        </w:rPr>
        <w:t>-  выдает доверенности от имени общества;</w:t>
      </w:r>
    </w:p>
    <w:p>
      <w:pPr>
        <w:pStyle w:val="Normal"/>
        <w:widowControl w:val="false"/>
        <w:tabs>
          <w:tab w:val="clear" w:pos="709"/>
          <w:tab w:val="left" w:pos="0" w:leader="none"/>
        </w:tabs>
        <w:jc w:val="both"/>
        <w:rPr>
          <w:spacing w:val="-3"/>
        </w:rPr>
      </w:pPr>
      <w:r>
        <w:rPr>
          <w:spacing w:val="-3"/>
        </w:rPr>
        <w:t xml:space="preserve">          </w:t>
      </w:r>
      <w:r>
        <w:rPr>
          <w:spacing w:val="-3"/>
        </w:rPr>
        <w:t>-  открывает в банках счета общества;</w:t>
      </w:r>
    </w:p>
    <w:p>
      <w:pPr>
        <w:pStyle w:val="Normal"/>
        <w:widowControl w:val="false"/>
        <w:tabs>
          <w:tab w:val="clear" w:pos="709"/>
          <w:tab w:val="left" w:pos="0" w:leader="none"/>
        </w:tabs>
        <w:jc w:val="both"/>
        <w:rPr>
          <w:spacing w:val="-3"/>
        </w:rPr>
      </w:pPr>
      <w:r>
        <w:rPr>
          <w:spacing w:val="-3"/>
        </w:rPr>
        <w:t xml:space="preserve">          </w:t>
      </w:r>
      <w:r>
        <w:rPr>
          <w:spacing w:val="-3"/>
        </w:rPr>
        <w:t>-  организует ведение бухгалтерского учета и отчетности общества;</w:t>
      </w:r>
    </w:p>
    <w:p>
      <w:pPr>
        <w:pStyle w:val="Normal"/>
        <w:widowControl w:val="false"/>
        <w:tabs>
          <w:tab w:val="clear" w:pos="709"/>
          <w:tab w:val="left" w:pos="0" w:leader="none"/>
        </w:tabs>
        <w:jc w:val="both"/>
        <w:rPr>
          <w:spacing w:val="-3"/>
        </w:rPr>
      </w:pPr>
      <w:r>
        <w:rPr>
          <w:spacing w:val="-3"/>
        </w:rPr>
        <w:t xml:space="preserve">          </w:t>
      </w:r>
      <w:r>
        <w:rPr>
          <w:spacing w:val="-3"/>
        </w:rPr>
        <w:t>-  принимает  решение  о  привлечении к материальной ответственности  работников  общества, о  предъявлении  от  имени  общества претензий и исков к юридическим и физическим   лицам в соответствии с действующим законодательством;</w:t>
      </w:r>
    </w:p>
    <w:p>
      <w:pPr>
        <w:pStyle w:val="Normal"/>
        <w:widowControl w:val="false"/>
        <w:tabs>
          <w:tab w:val="clear" w:pos="709"/>
          <w:tab w:val="left" w:pos="0" w:leader="none"/>
        </w:tabs>
        <w:jc w:val="both"/>
        <w:rPr>
          <w:spacing w:val="-3"/>
        </w:rPr>
      </w:pPr>
      <w:r>
        <w:rPr>
          <w:spacing w:val="-3"/>
        </w:rPr>
        <w:t xml:space="preserve">          </w:t>
      </w:r>
      <w:r>
        <w:rPr>
          <w:spacing w:val="-3"/>
        </w:rPr>
        <w:t>-  исполняет другие функции, необходимые  для достижения   целей  деятельности  общества  и обеспечения его нормальной работы,  в соответствии с  действующем   законодательством   и уставом общества.</w:t>
      </w:r>
    </w:p>
    <w:p>
      <w:pPr>
        <w:pStyle w:val="Normal"/>
        <w:widowControl w:val="false"/>
        <w:tabs>
          <w:tab w:val="clear" w:pos="709"/>
          <w:tab w:val="left" w:pos="-720" w:leader="none"/>
          <w:tab w:val="left" w:pos="540" w:leader="none"/>
        </w:tabs>
        <w:ind w:firstLine="567"/>
        <w:jc w:val="both"/>
        <w:rPr>
          <w:spacing w:val="-3"/>
        </w:rPr>
      </w:pPr>
      <w:r>
        <w:rPr>
          <w:spacing w:val="-3"/>
        </w:rPr>
        <w:t>16.3. Права и обязанности, сроки и размеры оплаты услуг генерального директора определяются договором (контракт), заключаемым генеральным директором с обществом. Договор от имени общества подписывается председателем совета директоров или лицом, уполномоченным советом директоров общества.</w:t>
      </w:r>
    </w:p>
    <w:p>
      <w:pPr>
        <w:pStyle w:val="Normal"/>
        <w:widowControl w:val="false"/>
        <w:tabs>
          <w:tab w:val="clear" w:pos="709"/>
          <w:tab w:val="left" w:pos="-720" w:leader="none"/>
          <w:tab w:val="left" w:pos="540" w:leader="none"/>
        </w:tabs>
        <w:ind w:firstLine="567"/>
        <w:jc w:val="both"/>
        <w:rPr>
          <w:spacing w:val="-3"/>
        </w:rPr>
      </w:pPr>
      <w:r>
        <w:rPr>
          <w:spacing w:val="-3"/>
        </w:rPr>
        <w:t>16.4. Генеральный директор избирается советом директоров на срок - 5 лет.</w:t>
      </w:r>
    </w:p>
    <w:p>
      <w:pPr>
        <w:pStyle w:val="Normal"/>
        <w:widowControl w:val="false"/>
        <w:tabs>
          <w:tab w:val="clear" w:pos="709"/>
          <w:tab w:val="left" w:pos="-720" w:leader="none"/>
          <w:tab w:val="left" w:pos="540" w:leader="none"/>
        </w:tabs>
        <w:ind w:firstLine="567"/>
        <w:jc w:val="both"/>
        <w:rPr/>
      </w:pPr>
      <w:r>
        <w:rPr/>
        <w:t xml:space="preserve">Полномочия генерального директора действуют с момента его избрания. </w:t>
      </w:r>
    </w:p>
    <w:p>
      <w:pPr>
        <w:pStyle w:val="Normal"/>
        <w:widowControl w:val="false"/>
        <w:tabs>
          <w:tab w:val="clear" w:pos="709"/>
          <w:tab w:val="left" w:pos="-720" w:leader="none"/>
          <w:tab w:val="left" w:pos="540" w:leader="none"/>
        </w:tabs>
        <w:ind w:firstLine="567"/>
        <w:jc w:val="both"/>
        <w:rPr/>
      </w:pPr>
      <w:r>
        <w:rPr/>
        <w:t>16.5. Если генеральный директор не может исполнять свои обязанности, совет директоров общества вправе в любое время принять решение о досрочном прекращении полномочий генерального директора общества и об избрании нового генерального директора.</w:t>
      </w:r>
    </w:p>
    <w:p>
      <w:pPr>
        <w:pStyle w:val="Normal"/>
        <w:widowControl w:val="false"/>
        <w:tabs>
          <w:tab w:val="clear" w:pos="709"/>
          <w:tab w:val="left" w:pos="-720" w:leader="none"/>
          <w:tab w:val="left" w:pos="540" w:leader="none"/>
        </w:tabs>
        <w:ind w:firstLine="567"/>
        <w:jc w:val="both"/>
        <w:rPr/>
      </w:pPr>
      <w:r>
        <w:rPr/>
        <w:t>16.6. Совмещение лицом, осуществляющим функции генерального директора общества, должностей в органах управления других организаций допускается только с согласия совета директоров общества.</w:t>
      </w:r>
    </w:p>
    <w:p>
      <w:pPr>
        <w:pStyle w:val="Normal"/>
        <w:widowControl w:val="false"/>
        <w:tabs>
          <w:tab w:val="clear" w:pos="709"/>
          <w:tab w:val="left" w:pos="-720" w:leader="none"/>
          <w:tab w:val="left" w:pos="540" w:leader="none"/>
        </w:tabs>
        <w:ind w:firstLine="567"/>
        <w:jc w:val="both"/>
        <w:rPr/>
      </w:pPr>
      <w:r>
        <w:rPr/>
        <w:t xml:space="preserve">16.7.  Генеральный директор отчитывается перед  советом директоров: за деятельность дочерних  обществ, организует подписание трудовых договоров с директорами дочерних обществ. Такие трудовые договоры должны содержать ограничения в части совершения директорами дочерних обществ, сделок по кредитам, поручительству, залогу, а также по выдаче векселей. Трудовыми договорами должно быть предусмотрено, что директор дочернего общества может совершать указанные выше сделки не иначе как при одобрении их учредителем в лице совета директоров общества. </w:t>
      </w:r>
    </w:p>
    <w:p>
      <w:pPr>
        <w:pStyle w:val="Normal"/>
        <w:widowControl w:val="false"/>
        <w:tabs>
          <w:tab w:val="clear" w:pos="709"/>
          <w:tab w:val="left" w:pos="-720" w:leader="none"/>
          <w:tab w:val="left" w:pos="540" w:leader="none"/>
        </w:tabs>
        <w:ind w:firstLine="567"/>
        <w:jc w:val="both"/>
        <w:rPr/>
      </w:pPr>
      <w:r>
        <w:rPr/>
      </w:r>
    </w:p>
    <w:p>
      <w:pPr>
        <w:pStyle w:val="14"/>
        <w:numPr>
          <w:ilvl w:val="0"/>
          <w:numId w:val="0"/>
        </w:numPr>
        <w:ind w:left="851" w:hanging="851"/>
        <w:outlineLvl w:val="0"/>
        <w:rPr>
          <w:rFonts w:ascii="Times New Roman" w:hAnsi="Times New Roman" w:cs="Times New Roman"/>
          <w:sz w:val="20"/>
          <w:szCs w:val="20"/>
        </w:rPr>
      </w:pPr>
      <w:bookmarkStart w:id="35" w:name="_Toc525619266"/>
      <w:r>
        <w:rPr>
          <w:rFonts w:cs="Times New Roman" w:ascii="Times New Roman" w:hAnsi="Times New Roman"/>
          <w:sz w:val="20"/>
          <w:szCs w:val="20"/>
        </w:rPr>
        <w:t xml:space="preserve">          </w:t>
      </w:r>
      <w:r>
        <w:rPr>
          <w:rFonts w:cs="Times New Roman" w:ascii="Times New Roman" w:hAnsi="Times New Roman"/>
          <w:sz w:val="20"/>
          <w:szCs w:val="20"/>
        </w:rPr>
        <w:t>Статья 17. ОТВЕТСТВЕННОСТЬ ЧЛЕНОВ СОВЕТА ДИРЕКТОРОВ И ГЕНЕРАЛЬНОГО   ДИРЕКТОРА ОБЩЕСТВА</w:t>
      </w:r>
      <w:bookmarkEnd w:id="35"/>
    </w:p>
    <w:p>
      <w:pPr>
        <w:pStyle w:val="Normal"/>
        <w:rPr/>
      </w:pPr>
      <w:r>
        <w:rPr/>
      </w:r>
    </w:p>
    <w:p>
      <w:pPr>
        <w:pStyle w:val="ConsNormal"/>
        <w:ind w:firstLine="540"/>
        <w:jc w:val="both"/>
        <w:rPr>
          <w:rFonts w:ascii="Times New Roman" w:hAnsi="Times New Roman" w:cs="Times New Roman"/>
        </w:rPr>
      </w:pPr>
      <w:r>
        <w:rPr>
          <w:rFonts w:cs="Times New Roman" w:ascii="Times New Roman" w:hAnsi="Times New Roman"/>
        </w:rPr>
        <w:t>17.1. Члены совета директоров общества и генеральный директор общества при осуществлении своих прав и исполнении обязанностей должны действовать в интересах общества, осуществлять свои права и исполнять обязанности в отношении общества добросовестно и разумно.</w:t>
      </w:r>
    </w:p>
    <w:p>
      <w:pPr>
        <w:pStyle w:val="ConsNormal"/>
        <w:ind w:firstLine="540"/>
        <w:jc w:val="both"/>
        <w:rPr>
          <w:rFonts w:ascii="Times New Roman" w:hAnsi="Times New Roman" w:cs="Times New Roman"/>
        </w:rPr>
      </w:pPr>
      <w:r>
        <w:rPr>
          <w:rFonts w:cs="Times New Roman" w:ascii="Times New Roman" w:hAnsi="Times New Roman"/>
        </w:rPr>
        <w:t>17.2. Члены совета директоров общества и генеральный директор общества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федеральными законами.</w:t>
      </w:r>
    </w:p>
    <w:p>
      <w:pPr>
        <w:pStyle w:val="ConsNormal"/>
        <w:ind w:firstLine="540"/>
        <w:jc w:val="both"/>
        <w:rPr>
          <w:rFonts w:ascii="Times New Roman" w:hAnsi="Times New Roman" w:cs="Times New Roman"/>
        </w:rPr>
      </w:pPr>
      <w:r>
        <w:rPr>
          <w:rFonts w:cs="Times New Roman" w:ascii="Times New Roman" w:hAnsi="Times New Roman"/>
        </w:rPr>
        <w:t>При этом члены совета директоров общества, голосовавшие против решения, которое повлекло причинение обществу убытков, или не принимавшие участия в голосовании, не несут ответственности.</w:t>
      </w:r>
    </w:p>
    <w:p>
      <w:pPr>
        <w:pStyle w:val="ConsNormal"/>
        <w:ind w:firstLine="540"/>
        <w:jc w:val="both"/>
        <w:rPr>
          <w:rFonts w:ascii="Times New Roman" w:hAnsi="Times New Roman" w:cs="Times New Roman"/>
        </w:rPr>
      </w:pPr>
      <w:r>
        <w:rPr>
          <w:rFonts w:cs="Times New Roman" w:ascii="Times New Roman" w:hAnsi="Times New Roman"/>
        </w:rPr>
        <w:t>17.3.  При определении оснований и размера ответственности членов совета директоров, генерального директора должны быть приняты во внимание обычные условия делового оборота и иные обстоятельства, имеющие значение для дела.</w:t>
      </w:r>
    </w:p>
    <w:p>
      <w:pPr>
        <w:pStyle w:val="ConsNormal"/>
        <w:ind w:firstLine="540"/>
        <w:jc w:val="both"/>
        <w:rPr>
          <w:rFonts w:ascii="Times New Roman" w:hAnsi="Times New Roman" w:cs="Times New Roman"/>
        </w:rPr>
      </w:pPr>
      <w:r>
        <w:rPr>
          <w:rFonts w:cs="Times New Roman" w:ascii="Times New Roman" w:hAnsi="Times New Roman"/>
        </w:rPr>
        <w:t>17.4. Общество или акционер (акционеры), владеющий в совокупности не менее чем 1 процентом обыкновенных акций общества, вправе обратиться в суд с иском к члену совета директоров общества, генеральному директору общества о возмещении убытков, причиненных обществу, в случае, предусмотренном п. 2 ст. 71 Федерального закона “Об акционерных обществах”.</w:t>
      </w:r>
    </w:p>
    <w:p>
      <w:pPr>
        <w:pStyle w:val="14"/>
        <w:numPr>
          <w:ilvl w:val="0"/>
          <w:numId w:val="0"/>
        </w:numPr>
        <w:ind w:left="0" w:hanging="0"/>
        <w:outlineLvl w:val="0"/>
        <w:rPr>
          <w:rFonts w:ascii="Times New Roman" w:hAnsi="Times New Roman" w:cs="Times New Roman"/>
          <w:sz w:val="20"/>
          <w:szCs w:val="20"/>
        </w:rPr>
      </w:pPr>
      <w:bookmarkStart w:id="36" w:name="_Toc525619267"/>
      <w:r>
        <w:rPr>
          <w:rFonts w:cs="Times New Roman" w:ascii="Times New Roman" w:hAnsi="Times New Roman"/>
          <w:sz w:val="20"/>
          <w:szCs w:val="20"/>
        </w:rPr>
        <w:t>Статья 18. РЕВИЗИОННАЯ КОМИССИЯ</w:t>
      </w:r>
      <w:bookmarkEnd w:id="36"/>
      <w:r>
        <w:rPr>
          <w:rFonts w:cs="Times New Roman" w:ascii="Times New Roman" w:hAnsi="Times New Roman"/>
          <w:sz w:val="20"/>
          <w:szCs w:val="20"/>
        </w:rPr>
        <w:t xml:space="preserve"> ОБЩЕСТВА</w:t>
      </w:r>
    </w:p>
    <w:p>
      <w:pPr>
        <w:pStyle w:val="Normal"/>
        <w:widowControl w:val="false"/>
        <w:tabs>
          <w:tab w:val="clear" w:pos="709"/>
          <w:tab w:val="left" w:pos="540" w:leader="none"/>
          <w:tab w:val="left" w:pos="9354" w:leader="none"/>
        </w:tabs>
        <w:jc w:val="both"/>
        <w:rPr>
          <w:b/>
          <w:b/>
          <w:bCs/>
        </w:rPr>
      </w:pPr>
      <w:r>
        <w:rPr>
          <w:b/>
          <w:bCs/>
        </w:rPr>
      </w:r>
    </w:p>
    <w:p>
      <w:pPr>
        <w:pStyle w:val="Normal"/>
        <w:widowControl w:val="false"/>
        <w:tabs>
          <w:tab w:val="clear" w:pos="709"/>
          <w:tab w:val="left" w:pos="540" w:leader="none"/>
          <w:tab w:val="left" w:pos="9354" w:leader="none"/>
        </w:tabs>
        <w:jc w:val="both"/>
        <w:rPr/>
      </w:pPr>
      <w:r>
        <w:rPr/>
        <w:t>18.1. Контроль за финансово-хозяйственной деятельностью общества осуществляется ревизионной комиссией. Порядок деятельности ревизионной комиссии определяется внутренним документом общества, утверждаемым общим собранием акционеров.</w:t>
      </w:r>
    </w:p>
    <w:p>
      <w:pPr>
        <w:pStyle w:val="Normal"/>
        <w:widowControl w:val="false"/>
        <w:tabs>
          <w:tab w:val="clear" w:pos="709"/>
          <w:tab w:val="left" w:pos="540" w:leader="none"/>
          <w:tab w:val="left" w:pos="9354" w:leader="none"/>
        </w:tabs>
        <w:jc w:val="both"/>
        <w:rPr/>
      </w:pPr>
      <w:r>
        <w:rPr/>
        <w:t>18.2. Ревизионная комиссия общества избирается в составе 5 человек общим собранием акционеров на срок до следующего годового общего собрания акционеров.</w:t>
      </w:r>
    </w:p>
    <w:p>
      <w:pPr>
        <w:pStyle w:val="Normal"/>
        <w:widowControl w:val="false"/>
        <w:tabs>
          <w:tab w:val="clear" w:pos="709"/>
          <w:tab w:val="left" w:pos="-720" w:leader="none"/>
          <w:tab w:val="left" w:pos="540" w:leader="none"/>
        </w:tabs>
        <w:jc w:val="both"/>
        <w:rPr>
          <w:spacing w:val="-3"/>
        </w:rPr>
      </w:pPr>
      <w:r>
        <w:rPr>
          <w:spacing w:val="-3"/>
        </w:rPr>
        <w:t>Если годовое общее собрание акционеров не избрало членов ревизионной комиссии в количестве, составляющем кворум для проведения ее заседания, определенном настоящим уставом, то полномочия действующего состава ревизионной комиссии пролонгируются до выборов ревизионной комиссии.</w:t>
      </w:r>
    </w:p>
    <w:p>
      <w:pPr>
        <w:pStyle w:val="Normal"/>
        <w:widowControl w:val="false"/>
        <w:tabs>
          <w:tab w:val="clear" w:pos="709"/>
          <w:tab w:val="left" w:pos="-720" w:leader="none"/>
          <w:tab w:val="left" w:pos="540" w:leader="none"/>
        </w:tabs>
        <w:jc w:val="both"/>
        <w:rPr>
          <w:spacing w:val="-3"/>
        </w:rPr>
      </w:pPr>
      <w:r>
        <w:rPr>
          <w:spacing w:val="-3"/>
        </w:rPr>
        <w:t>В случае, когда число членов ревизионной комиссии становится менее   3 человек, совет директоров обязан созвать внеочередное общее собрание акционеров для избрания ревизионной комиссии. Оставшиеся члены ревизионной комиссии осуществляют свои функции до избрания ревизионной комиссии.</w:t>
      </w:r>
    </w:p>
    <w:p>
      <w:pPr>
        <w:pStyle w:val="Normal"/>
        <w:widowControl w:val="false"/>
        <w:tabs>
          <w:tab w:val="clear" w:pos="709"/>
          <w:tab w:val="left" w:pos="-720" w:leader="none"/>
          <w:tab w:val="left" w:pos="540" w:leader="none"/>
        </w:tabs>
        <w:jc w:val="both"/>
        <w:rPr>
          <w:spacing w:val="-3"/>
        </w:rPr>
      </w:pPr>
      <w:r>
        <w:rPr>
          <w:spacing w:val="-3"/>
        </w:rPr>
        <w:t>18.3. Полномочия отдельных членов или всего состава ревизионной комиссии могут быть прекращены досрочно решением общего собрания акционеров.</w:t>
      </w:r>
    </w:p>
    <w:p>
      <w:pPr>
        <w:pStyle w:val="Normal"/>
        <w:widowControl w:val="false"/>
        <w:tabs>
          <w:tab w:val="clear" w:pos="709"/>
          <w:tab w:val="left" w:pos="-720" w:leader="none"/>
          <w:tab w:val="left" w:pos="540" w:leader="none"/>
        </w:tabs>
        <w:jc w:val="both"/>
        <w:rPr>
          <w:spacing w:val="-3"/>
        </w:rPr>
      </w:pPr>
      <w:r>
        <w:rPr>
          <w:spacing w:val="-3"/>
        </w:rPr>
        <w:t>Если полномочия всех членов ревизионной комиссии прекращены досрочно, а внеочередное общее собрание акционеров не избрало членов ревизионной комиссии в количестве, составляющем кворум для проведения ее заседания, определенном настоящим уставом, то полномочия ревизионной комиссии пролонгируются до выборов ревизионной комиссии.</w:t>
      </w:r>
    </w:p>
    <w:p>
      <w:pPr>
        <w:pStyle w:val="Normal"/>
        <w:widowControl w:val="false"/>
        <w:tabs>
          <w:tab w:val="clear" w:pos="709"/>
          <w:tab w:val="left" w:pos="-720" w:leader="none"/>
          <w:tab w:val="left" w:pos="540" w:leader="none"/>
        </w:tabs>
        <w:jc w:val="both"/>
        <w:rPr>
          <w:spacing w:val="-3"/>
        </w:rPr>
      </w:pPr>
      <w:r>
        <w:rPr>
          <w:spacing w:val="-3"/>
        </w:rPr>
        <w:t>Член ревизионной комиссии вправе по своей инициативе выйти из ее состава в любое время, письменно известив об этом общество.</w:t>
      </w:r>
    </w:p>
    <w:p>
      <w:pPr>
        <w:pStyle w:val="Normal"/>
        <w:widowControl w:val="false"/>
        <w:tabs>
          <w:tab w:val="clear" w:pos="709"/>
          <w:tab w:val="left" w:pos="-720" w:leader="none"/>
          <w:tab w:val="left" w:pos="540" w:leader="none"/>
        </w:tabs>
        <w:jc w:val="both"/>
        <w:rPr>
          <w:spacing w:val="-3"/>
        </w:rPr>
      </w:pPr>
      <w:r>
        <w:rPr>
          <w:spacing w:val="-3"/>
        </w:rPr>
        <w:t xml:space="preserve">Полномочия члена ревизионной комиссии прекращаются автоматически в связи с его вхождением в совет директоров, ликвидационную и счетную комиссии, занятием должности генерального директора. </w:t>
      </w:r>
    </w:p>
    <w:p>
      <w:pPr>
        <w:pStyle w:val="Normal"/>
        <w:widowControl w:val="false"/>
        <w:tabs>
          <w:tab w:val="clear" w:pos="709"/>
          <w:tab w:val="left" w:pos="540" w:leader="none"/>
          <w:tab w:val="left" w:pos="9354" w:leader="none"/>
        </w:tabs>
        <w:jc w:val="both"/>
        <w:rPr/>
      </w:pPr>
      <w:r>
        <w:rPr/>
        <w:t>18.4. Членом ревизионной комиссии может быть как акционер общества, так и любое лицо, предложенное акционером. Члены ревизионной комиссии общества не могут одновременно являться членами совета директоров общества, а также занимать иные должности в органах управления общества.</w:t>
      </w:r>
    </w:p>
    <w:p>
      <w:pPr>
        <w:pStyle w:val="Normal"/>
        <w:widowControl w:val="false"/>
        <w:tabs>
          <w:tab w:val="clear" w:pos="709"/>
          <w:tab w:val="left" w:pos="540" w:leader="none"/>
          <w:tab w:val="left" w:pos="9354" w:leader="none"/>
        </w:tabs>
        <w:jc w:val="both"/>
        <w:rPr/>
      </w:pPr>
      <w:r>
        <w:rPr/>
        <w:t>18.5. Ревизионная комиссия из своего состава избирает председателя и секретаря.</w:t>
      </w:r>
    </w:p>
    <w:p>
      <w:pPr>
        <w:pStyle w:val="Normal"/>
        <w:widowControl w:val="false"/>
        <w:tabs>
          <w:tab w:val="clear" w:pos="709"/>
          <w:tab w:val="left" w:pos="540" w:leader="none"/>
          <w:tab w:val="left" w:pos="9354" w:leader="none"/>
        </w:tabs>
        <w:jc w:val="both"/>
        <w:rPr/>
      </w:pPr>
      <w:r>
        <w:rPr/>
        <w:t>18.6. В компетенцию ревизионной комиссии входит:</w:t>
      </w:r>
    </w:p>
    <w:p>
      <w:pPr>
        <w:pStyle w:val="Normal"/>
        <w:widowControl w:val="false"/>
        <w:tabs>
          <w:tab w:val="clear" w:pos="709"/>
          <w:tab w:val="left" w:pos="540" w:leader="none"/>
          <w:tab w:val="left" w:pos="9354" w:leader="none"/>
        </w:tabs>
        <w:jc w:val="both"/>
        <w:rPr/>
      </w:pPr>
      <w:r>
        <w:rPr/>
        <w:t>-  проверка финансовой документации общества, бухгалтерской отчетности, заключений комиссии по инвентаризации имущества, сравнение указанных документов с данными первичного бухгалтерского учета;</w:t>
      </w:r>
    </w:p>
    <w:p>
      <w:pPr>
        <w:pStyle w:val="Normal"/>
        <w:widowControl w:val="false"/>
        <w:tabs>
          <w:tab w:val="clear" w:pos="709"/>
          <w:tab w:val="left" w:pos="540" w:leader="none"/>
          <w:tab w:val="left" w:pos="9354" w:leader="none"/>
        </w:tabs>
        <w:jc w:val="both"/>
        <w:rPr/>
      </w:pPr>
      <w:r>
        <w:rPr/>
        <w:t>-  анализ правильности и полноты ведения бухгалтерского, налогового, управленческого и статистического учета;</w:t>
      </w:r>
    </w:p>
    <w:p>
      <w:pPr>
        <w:pStyle w:val="Normal"/>
        <w:widowControl w:val="false"/>
        <w:tabs>
          <w:tab w:val="clear" w:pos="709"/>
          <w:tab w:val="left" w:pos="540" w:leader="none"/>
          <w:tab w:val="left" w:pos="9354" w:leader="none"/>
        </w:tabs>
        <w:jc w:val="both"/>
        <w:rPr/>
      </w:pPr>
      <w:r>
        <w:rPr/>
        <w:t xml:space="preserve">          </w:t>
      </w:r>
      <w:r>
        <w:rPr/>
        <w:t xml:space="preserve">-  проверка правильности исполнения бюджетов общества, утверждаемых советом директоров общества; </w:t>
      </w:r>
    </w:p>
    <w:p>
      <w:pPr>
        <w:pStyle w:val="Normal"/>
        <w:widowControl w:val="false"/>
        <w:tabs>
          <w:tab w:val="clear" w:pos="709"/>
          <w:tab w:val="left" w:pos="540" w:leader="none"/>
          <w:tab w:val="left" w:pos="9354" w:leader="none"/>
        </w:tabs>
        <w:jc w:val="both"/>
        <w:rPr/>
      </w:pPr>
      <w:r>
        <w:rPr/>
        <w:t xml:space="preserve">          </w:t>
      </w:r>
      <w:r>
        <w:rPr/>
        <w:t>- проверка правильности исполнения порядка распределения прибыли общества за отчетный финансовый год, утвержденного общим собранием акционеров;</w:t>
      </w:r>
    </w:p>
    <w:p>
      <w:pPr>
        <w:pStyle w:val="Normal"/>
        <w:widowControl w:val="false"/>
        <w:tabs>
          <w:tab w:val="clear" w:pos="709"/>
          <w:tab w:val="left" w:pos="540" w:leader="none"/>
          <w:tab w:val="left" w:pos="9354" w:leader="none"/>
        </w:tabs>
        <w:jc w:val="both"/>
        <w:rPr/>
      </w:pPr>
      <w:r>
        <w:rPr/>
        <w:t>-  анализ финансового положения общества, его платежеспособности, ликвидности активов, соотношения собственных и заемных средств, чистых активов и уставного капитала, выявление резервов улучшения экономического состояния общества, выработка рекомендаций для органов управления обществом;</w:t>
      </w:r>
    </w:p>
    <w:p>
      <w:pPr>
        <w:pStyle w:val="Normal"/>
        <w:widowControl w:val="false"/>
        <w:tabs>
          <w:tab w:val="clear" w:pos="709"/>
          <w:tab w:val="left" w:pos="540" w:leader="none"/>
          <w:tab w:val="left" w:pos="9354" w:leader="none"/>
        </w:tabs>
        <w:jc w:val="both"/>
        <w:rPr/>
      </w:pPr>
      <w:r>
        <w:rPr/>
        <w:t>-  проверка своевременности и правильности платежей поставщикам продукции и услуг, платежей в бюджет и внебюджетные фонды, начислений и выплат дивидендов, процентов по облигациям, погашения прочих обязательств;</w:t>
      </w:r>
    </w:p>
    <w:p>
      <w:pPr>
        <w:pStyle w:val="Normal"/>
        <w:widowControl w:val="false"/>
        <w:tabs>
          <w:tab w:val="clear" w:pos="709"/>
          <w:tab w:val="left" w:pos="540" w:leader="none"/>
          <w:tab w:val="left" w:pos="9354" w:leader="none"/>
        </w:tabs>
        <w:jc w:val="both"/>
        <w:rPr/>
      </w:pPr>
      <w:r>
        <w:rPr/>
        <w:t>-  подтверждение достоверности данных, включаемых в годовые отчеты общества, годовую бухгалтерскую отчетность, распределение прибыли, отчетной документации для налоговых и статистических органов, органов государственного управления;</w:t>
      </w:r>
    </w:p>
    <w:p>
      <w:pPr>
        <w:pStyle w:val="Normal"/>
        <w:widowControl w:val="false"/>
        <w:tabs>
          <w:tab w:val="clear" w:pos="709"/>
          <w:tab w:val="left" w:pos="540" w:leader="none"/>
          <w:tab w:val="left" w:pos="9354" w:leader="none"/>
        </w:tabs>
        <w:jc w:val="both"/>
        <w:rPr/>
      </w:pPr>
      <w:r>
        <w:rPr/>
        <w:t>-  проверка правомочности генерального директора по заключению договоров от имени общества;</w:t>
      </w:r>
    </w:p>
    <w:p>
      <w:pPr>
        <w:pStyle w:val="Normal"/>
        <w:widowControl w:val="false"/>
        <w:tabs>
          <w:tab w:val="clear" w:pos="709"/>
          <w:tab w:val="left" w:pos="540" w:leader="none"/>
          <w:tab w:val="left" w:pos="9354" w:leader="none"/>
        </w:tabs>
        <w:jc w:val="both"/>
        <w:rPr/>
      </w:pPr>
      <w:r>
        <w:rPr/>
        <w:t>-  проверка правомочности решений, принятых советом директоров, генеральным директором, ликвидационной комиссией, их соответствия уставу общества и решениям общего собрания акционеров;</w:t>
      </w:r>
    </w:p>
    <w:p>
      <w:pPr>
        <w:pStyle w:val="Normal"/>
        <w:widowControl w:val="false"/>
        <w:tabs>
          <w:tab w:val="clear" w:pos="709"/>
          <w:tab w:val="left" w:pos="540" w:leader="none"/>
          <w:tab w:val="left" w:pos="9354" w:leader="none"/>
        </w:tabs>
        <w:jc w:val="both"/>
        <w:rPr/>
      </w:pPr>
      <w:r>
        <w:rPr/>
        <w:t>-  анализ решений общего собрания на их соответствие закону и уставу общества.</w:t>
      </w:r>
    </w:p>
    <w:p>
      <w:pPr>
        <w:pStyle w:val="Normal"/>
        <w:widowControl w:val="false"/>
        <w:tabs>
          <w:tab w:val="clear" w:pos="709"/>
          <w:tab w:val="left" w:pos="540" w:leader="none"/>
          <w:tab w:val="left" w:pos="9354" w:leader="none"/>
        </w:tabs>
        <w:jc w:val="both"/>
        <w:rPr/>
      </w:pPr>
      <w:r>
        <w:rPr/>
        <w:t>Ревизионная комиссия имеет право:</w:t>
      </w:r>
    </w:p>
    <w:p>
      <w:pPr>
        <w:pStyle w:val="Normal"/>
        <w:widowControl w:val="false"/>
        <w:tabs>
          <w:tab w:val="clear" w:pos="709"/>
          <w:tab w:val="left" w:pos="540" w:leader="none"/>
          <w:tab w:val="left" w:pos="9354" w:leader="none"/>
        </w:tabs>
        <w:jc w:val="both"/>
        <w:rPr/>
      </w:pPr>
      <w:r>
        <w:rPr/>
        <w:t xml:space="preserve">-  требовать личного объяснения от членов совета директоров, работников общества, включая любых должностных лиц, по вопросам, находящимся в компетенции ревизионной комиссии; </w:t>
      </w:r>
    </w:p>
    <w:p>
      <w:pPr>
        <w:pStyle w:val="Normal"/>
        <w:widowControl w:val="false"/>
        <w:tabs>
          <w:tab w:val="clear" w:pos="709"/>
          <w:tab w:val="left" w:pos="540" w:leader="none"/>
          <w:tab w:val="left" w:pos="9354" w:leader="none"/>
        </w:tabs>
        <w:jc w:val="both"/>
        <w:rPr/>
      </w:pPr>
      <w:r>
        <w:rPr/>
        <w:t>- ставить перед органами управления вопрос об ответственности работников общества, включая должностных лиц, в случае нарушения ими устава, положений, правил и инструкций, принимаемых обществом;</w:t>
      </w:r>
    </w:p>
    <w:p>
      <w:pPr>
        <w:pStyle w:val="Normal"/>
        <w:widowControl w:val="false"/>
        <w:tabs>
          <w:tab w:val="clear" w:pos="709"/>
          <w:tab w:val="left" w:pos="540" w:leader="none"/>
          <w:tab w:val="left" w:pos="9354" w:leader="none"/>
        </w:tabs>
        <w:jc w:val="both"/>
        <w:rPr/>
      </w:pPr>
      <w:r>
        <w:rPr/>
        <w:t>-  привлекать на договорной основе к своей работе специалистов, не занимающих штатных должностей в обществе.</w:t>
      </w:r>
    </w:p>
    <w:p>
      <w:pPr>
        <w:pStyle w:val="Normal"/>
        <w:widowControl w:val="false"/>
        <w:tabs>
          <w:tab w:val="clear" w:pos="709"/>
          <w:tab w:val="left" w:pos="540" w:leader="none"/>
          <w:tab w:val="left" w:pos="9354" w:leader="none"/>
        </w:tabs>
        <w:jc w:val="both"/>
        <w:rPr/>
      </w:pPr>
      <w:r>
        <w:rPr/>
        <w:t>18.7. Проверка (ревизия) финансово-хозяйственной деятельности общества осуществляется по итогам деятельности общества за год, а также во всякое время по инициативе ревизионной комиссии общества, решению общего собрания акционеров, совета директоров общества или по требованию акционера (акционеров) общества, владеющего в совокупности не менее чем 10 процентами голосующих акций общества.</w:t>
      </w:r>
    </w:p>
    <w:p>
      <w:pPr>
        <w:pStyle w:val="Normal"/>
        <w:widowControl w:val="false"/>
        <w:tabs>
          <w:tab w:val="clear" w:pos="709"/>
          <w:tab w:val="left" w:pos="540" w:leader="none"/>
          <w:tab w:val="left" w:pos="9354" w:leader="none"/>
        </w:tabs>
        <w:jc w:val="both"/>
        <w:rPr/>
      </w:pPr>
      <w:r>
        <w:rPr/>
        <w:t>18.8. По итогам проверки финансово-хозяйственной деятельности общества ревизионная комиссия составляет заключение, в котором должны содержаться:</w:t>
      </w:r>
    </w:p>
    <w:p>
      <w:pPr>
        <w:pStyle w:val="Normal"/>
        <w:widowControl w:val="false"/>
        <w:tabs>
          <w:tab w:val="clear" w:pos="709"/>
          <w:tab w:val="left" w:pos="540" w:leader="none"/>
          <w:tab w:val="left" w:pos="9354" w:leader="none"/>
        </w:tabs>
        <w:jc w:val="both"/>
        <w:rPr/>
      </w:pPr>
      <w:r>
        <w:rPr/>
        <w:t xml:space="preserve">          </w:t>
      </w:r>
      <w:r>
        <w:rPr/>
        <w:t>-  подтверждение достоверности данных, содержащихся в отчетах, и иных финансовых документах общества;</w:t>
      </w:r>
    </w:p>
    <w:p>
      <w:pPr>
        <w:pStyle w:val="Normal"/>
        <w:widowControl w:val="false"/>
        <w:tabs>
          <w:tab w:val="clear" w:pos="709"/>
          <w:tab w:val="left" w:pos="540" w:leader="none"/>
          <w:tab w:val="left" w:pos="9354" w:leader="none"/>
        </w:tabs>
        <w:jc w:val="both"/>
        <w:rPr/>
      </w:pPr>
      <w:r>
        <w:rPr/>
        <w:t xml:space="preserve">          </w:t>
      </w:r>
      <w:r>
        <w:rPr/>
        <w:t>-  информация о фактах нарушения установленных правовыми актами Российской Федерации  порядка ведения бухгалтерского учета и представления финансовой отчетности, а также правовых актов Российской Федерации при осуществлении финансово-хозяйственной деятельности.</w:t>
      </w:r>
    </w:p>
    <w:p>
      <w:pPr>
        <w:pStyle w:val="Normal"/>
        <w:widowControl w:val="false"/>
        <w:numPr>
          <w:ilvl w:val="0"/>
          <w:numId w:val="0"/>
        </w:numPr>
        <w:tabs>
          <w:tab w:val="clear" w:pos="709"/>
          <w:tab w:val="left" w:pos="540" w:leader="none"/>
          <w:tab w:val="left" w:pos="9354" w:leader="none"/>
        </w:tabs>
        <w:ind w:left="0" w:hanging="0"/>
        <w:jc w:val="both"/>
        <w:rPr>
          <w:spacing w:val="-3"/>
        </w:rPr>
      </w:pPr>
      <w:r>
        <w:rPr/>
        <w:t xml:space="preserve">18.9. </w:t>
      </w:r>
      <w:r>
        <w:rPr>
          <w:spacing w:val="-3"/>
        </w:rPr>
        <w:t xml:space="preserve">По требованию ревизионной комиссии общества лица, занимающие должности в органах управления общества, обязаны представить документы о финансово-хозяйственной деятельности общества. </w:t>
      </w:r>
    </w:p>
    <w:p>
      <w:pPr>
        <w:pStyle w:val="Normal"/>
        <w:widowControl w:val="false"/>
        <w:numPr>
          <w:ilvl w:val="0"/>
          <w:numId w:val="0"/>
        </w:numPr>
        <w:tabs>
          <w:tab w:val="clear" w:pos="709"/>
          <w:tab w:val="left" w:pos="540" w:leader="none"/>
          <w:tab w:val="left" w:pos="9354" w:leader="none"/>
        </w:tabs>
        <w:ind w:left="0" w:hanging="0"/>
        <w:jc w:val="both"/>
        <w:rPr>
          <w:spacing w:val="-3"/>
        </w:rPr>
      </w:pPr>
      <w:r>
        <w:rPr>
          <w:spacing w:val="-3"/>
        </w:rPr>
        <w:t>Указанные документы должны быть представлены в течение трех дней с момента предъявления письменного запроса.</w:t>
      </w:r>
    </w:p>
    <w:p>
      <w:pPr>
        <w:pStyle w:val="Normal"/>
        <w:widowControl w:val="false"/>
        <w:numPr>
          <w:ilvl w:val="0"/>
          <w:numId w:val="0"/>
        </w:numPr>
        <w:tabs>
          <w:tab w:val="clear" w:pos="709"/>
          <w:tab w:val="left" w:pos="540" w:leader="none"/>
          <w:tab w:val="left" w:pos="9354" w:leader="none"/>
        </w:tabs>
        <w:ind w:left="0" w:hanging="0"/>
        <w:jc w:val="both"/>
        <w:rPr>
          <w:spacing w:val="-3"/>
        </w:rPr>
      </w:pPr>
      <w:r>
        <w:rPr>
          <w:spacing w:val="-3"/>
        </w:rPr>
        <w:t>18.10. Ревизионная комиссия общества вправе потребовать созыва внеочередного общего собрания акционеров в порядке, предусмотренном ст. 55 Федерального закона “Об акционерных обществах” и уставом общества.</w:t>
      </w:r>
    </w:p>
    <w:p>
      <w:pPr>
        <w:pStyle w:val="Normal"/>
        <w:widowControl w:val="false"/>
        <w:numPr>
          <w:ilvl w:val="0"/>
          <w:numId w:val="0"/>
        </w:numPr>
        <w:tabs>
          <w:tab w:val="clear" w:pos="709"/>
          <w:tab w:val="left" w:pos="540" w:leader="none"/>
          <w:tab w:val="left" w:pos="9354" w:leader="none"/>
        </w:tabs>
        <w:ind w:left="0" w:hanging="0"/>
        <w:jc w:val="both"/>
        <w:rPr>
          <w:spacing w:val="-3"/>
        </w:rPr>
      </w:pPr>
      <w:r>
        <w:rPr>
          <w:spacing w:val="-3"/>
        </w:rPr>
        <w:t>18.11. Ревизионная комиссия вправе требовать созыва заседания совета директоров. Председатель совета директоров не вправе отказать ревизионной комиссии в созыве заседания совета директоров по ее требованию.</w:t>
      </w:r>
    </w:p>
    <w:p>
      <w:pPr>
        <w:pStyle w:val="Normal"/>
        <w:widowControl w:val="false"/>
        <w:numPr>
          <w:ilvl w:val="0"/>
          <w:numId w:val="0"/>
        </w:numPr>
        <w:tabs>
          <w:tab w:val="clear" w:pos="709"/>
          <w:tab w:val="left" w:pos="540" w:leader="none"/>
          <w:tab w:val="left" w:pos="9354" w:leader="none"/>
        </w:tabs>
        <w:ind w:left="0" w:hanging="0"/>
        <w:jc w:val="both"/>
        <w:rPr>
          <w:spacing w:val="-3"/>
        </w:rPr>
      </w:pPr>
      <w:r>
        <w:rPr>
          <w:spacing w:val="-3"/>
        </w:rPr>
        <w:t>18.12. Кворумом для проведения заседаний ревизионной комиссии является присутствие не менее половины от количественного состава ревизионной комиссии, определенного уставом общества.</w:t>
      </w:r>
    </w:p>
    <w:p>
      <w:pPr>
        <w:pStyle w:val="Normal"/>
        <w:widowControl w:val="false"/>
        <w:numPr>
          <w:ilvl w:val="0"/>
          <w:numId w:val="0"/>
        </w:numPr>
        <w:tabs>
          <w:tab w:val="clear" w:pos="709"/>
          <w:tab w:val="left" w:pos="540" w:leader="none"/>
          <w:tab w:val="left" w:pos="9354" w:leader="none"/>
        </w:tabs>
        <w:ind w:left="0" w:hanging="0"/>
        <w:jc w:val="both"/>
        <w:rPr>
          <w:spacing w:val="-3"/>
        </w:rPr>
      </w:pPr>
      <w:r>
        <w:rPr>
          <w:spacing w:val="-3"/>
        </w:rPr>
        <w:t>Заседания ревизионной комиссии общества проводятся в форме совместного присутствия членов комиссии для обсуждения вопросов повестки дня и принятия решений по вопросам, поставленным на голосование.</w:t>
      </w:r>
    </w:p>
    <w:p>
      <w:pPr>
        <w:pStyle w:val="Normal"/>
        <w:widowControl w:val="false"/>
        <w:numPr>
          <w:ilvl w:val="0"/>
          <w:numId w:val="0"/>
        </w:numPr>
        <w:tabs>
          <w:tab w:val="clear" w:pos="709"/>
          <w:tab w:val="left" w:pos="540" w:leader="none"/>
          <w:tab w:val="left" w:pos="9354" w:leader="none"/>
        </w:tabs>
        <w:ind w:left="0" w:hanging="0"/>
        <w:jc w:val="both"/>
        <w:rPr>
          <w:spacing w:val="-3"/>
        </w:rPr>
      </w:pPr>
      <w:r>
        <w:rPr>
          <w:spacing w:val="-3"/>
        </w:rPr>
        <w:t>При решении вопросов каждый член комиссии обладает одним голосом. Передача права голоса членом ревизионной комиссии общества иному лицу, в том числе другому члену ревизионной комиссии, не допускается.</w:t>
      </w:r>
    </w:p>
    <w:p>
      <w:pPr>
        <w:pStyle w:val="Normal"/>
        <w:widowControl w:val="false"/>
        <w:numPr>
          <w:ilvl w:val="0"/>
          <w:numId w:val="0"/>
        </w:numPr>
        <w:tabs>
          <w:tab w:val="clear" w:pos="709"/>
          <w:tab w:val="left" w:pos="540" w:leader="none"/>
          <w:tab w:val="left" w:pos="9354" w:leader="none"/>
        </w:tabs>
        <w:ind w:left="0" w:hanging="0"/>
        <w:jc w:val="both"/>
        <w:rPr/>
      </w:pPr>
      <w:r>
        <w:rPr>
          <w:spacing w:val="-3"/>
        </w:rPr>
        <w:t xml:space="preserve">Решения ревизионной комиссии принимаются, а заключения утверждаются большинством голосов поименным голосованием или поднятием руки присутствующих на заседании членов ревизионной комиссии. При равенстве голосов решающим является голос председателя ревизионной комиссии. </w:t>
      </w:r>
    </w:p>
    <w:p>
      <w:pPr>
        <w:pStyle w:val="Normal"/>
        <w:widowControl w:val="false"/>
        <w:tabs>
          <w:tab w:val="clear" w:pos="709"/>
          <w:tab w:val="left" w:pos="-720" w:leader="none"/>
          <w:tab w:val="left" w:pos="540" w:leader="none"/>
        </w:tabs>
        <w:jc w:val="both"/>
        <w:rPr/>
      </w:pPr>
      <w:r>
        <w:rPr>
          <w:spacing w:val="-3"/>
        </w:rPr>
        <w:t>18.13. Ч</w:t>
      </w:r>
      <w:r>
        <w:rPr/>
        <w:t>ленам ревизионной комиссии общества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Размеры таких вознаграждений и компенсаций устанавливаются решением общего собрания акционеров по рекомендации совета директоров общества.</w:t>
      </w:r>
    </w:p>
    <w:p>
      <w:pPr>
        <w:pStyle w:val="Normal"/>
        <w:widowControl w:val="false"/>
        <w:tabs>
          <w:tab w:val="clear" w:pos="709"/>
          <w:tab w:val="left" w:pos="-720" w:leader="none"/>
          <w:tab w:val="left" w:pos="540" w:leader="none"/>
        </w:tabs>
        <w:jc w:val="both"/>
        <w:rPr/>
      </w:pPr>
      <w:r>
        <w:rPr/>
      </w:r>
    </w:p>
    <w:p>
      <w:pPr>
        <w:pStyle w:val="14"/>
        <w:numPr>
          <w:ilvl w:val="0"/>
          <w:numId w:val="0"/>
        </w:numPr>
        <w:ind w:left="0" w:firstLine="567"/>
        <w:outlineLvl w:val="0"/>
        <w:rPr>
          <w:rFonts w:ascii="Times New Roman" w:hAnsi="Times New Roman" w:cs="Times New Roman"/>
          <w:sz w:val="20"/>
          <w:szCs w:val="20"/>
        </w:rPr>
      </w:pPr>
      <w:bookmarkStart w:id="37" w:name="_Toc525619268"/>
      <w:r>
        <w:rPr>
          <w:rFonts w:cs="Times New Roman" w:ascii="Times New Roman" w:hAnsi="Times New Roman"/>
          <w:sz w:val="20"/>
          <w:szCs w:val="20"/>
        </w:rPr>
        <w:t>Статья 19.  ФОНДЫ ОБЩЕСТВА</w:t>
      </w:r>
      <w:bookmarkEnd w:id="37"/>
    </w:p>
    <w:p>
      <w:pPr>
        <w:pStyle w:val="Normal"/>
        <w:rPr/>
      </w:pPr>
      <w:r>
        <w:rPr/>
      </w:r>
    </w:p>
    <w:p>
      <w:pPr>
        <w:pStyle w:val="Normal"/>
        <w:widowControl w:val="false"/>
        <w:tabs>
          <w:tab w:val="clear" w:pos="709"/>
          <w:tab w:val="left" w:pos="540" w:leader="none"/>
        </w:tabs>
        <w:ind w:firstLine="567"/>
        <w:jc w:val="both"/>
        <w:rPr/>
      </w:pPr>
      <w:r>
        <w:rPr/>
        <w:t xml:space="preserve">19.1. В обществе создается за счет обязательных ежегодных отчислений от прибыли резервный фонд в размере до 25 процентов от уставного капитала общества, но не менее 5 процентов от его уставного капитала. </w:t>
      </w:r>
    </w:p>
    <w:p>
      <w:pPr>
        <w:pStyle w:val="Normal"/>
        <w:widowControl w:val="false"/>
        <w:tabs>
          <w:tab w:val="clear" w:pos="709"/>
          <w:tab w:val="left" w:pos="540" w:leader="none"/>
        </w:tabs>
        <w:ind w:firstLine="567"/>
        <w:jc w:val="both"/>
        <w:rPr/>
      </w:pPr>
      <w:r>
        <w:rPr/>
        <w:t xml:space="preserve">Величина ежегодных отчислений в резервный фонд общества составляет не менее 5 процентов  от чистой прибыли общества. Указанные отчисления производятся до достижения размера резервного фонда, предусмотренного уставом. </w:t>
      </w:r>
    </w:p>
    <w:p>
      <w:pPr>
        <w:pStyle w:val="Normal"/>
        <w:widowControl w:val="false"/>
        <w:tabs>
          <w:tab w:val="clear" w:pos="709"/>
          <w:tab w:val="left" w:pos="-720" w:leader="none"/>
          <w:tab w:val="left" w:pos="540" w:leader="none"/>
        </w:tabs>
        <w:ind w:firstLine="567"/>
        <w:jc w:val="both"/>
        <w:rPr>
          <w:spacing w:val="-3"/>
        </w:rPr>
      </w:pPr>
      <w:r>
        <w:rPr>
          <w:spacing w:val="-3"/>
        </w:rPr>
        <w:t>19.2. Резервный фонд общества предназначен для покрытия его убытков, а также для погашения облигаций общества и выкупа акций общества в случае отсутствия иных средств.</w:t>
      </w:r>
    </w:p>
    <w:p>
      <w:pPr>
        <w:pStyle w:val="Normal"/>
        <w:widowControl w:val="false"/>
        <w:tabs>
          <w:tab w:val="clear" w:pos="709"/>
          <w:tab w:val="left" w:pos="-720" w:leader="none"/>
          <w:tab w:val="left" w:pos="540" w:leader="none"/>
        </w:tabs>
        <w:ind w:firstLine="567"/>
        <w:jc w:val="both"/>
        <w:rPr>
          <w:spacing w:val="-3"/>
        </w:rPr>
      </w:pPr>
      <w:r>
        <w:rPr>
          <w:spacing w:val="-3"/>
        </w:rPr>
        <w:t>При возмездной реализации работникам общества акций, приобретенных за счет средств фонда акционирования работников общества, вырученные средства направляются на формирование указанного фонда.</w:t>
      </w:r>
    </w:p>
    <w:p>
      <w:pPr>
        <w:pStyle w:val="Normal"/>
        <w:widowControl w:val="false"/>
        <w:tabs>
          <w:tab w:val="clear" w:pos="709"/>
          <w:tab w:val="left" w:pos="-720" w:leader="none"/>
          <w:tab w:val="left" w:pos="540" w:leader="none"/>
        </w:tabs>
        <w:ind w:firstLine="567"/>
        <w:jc w:val="both"/>
        <w:rPr>
          <w:spacing w:val="-3"/>
        </w:rPr>
      </w:pPr>
      <w:r>
        <w:rPr>
          <w:spacing w:val="-3"/>
        </w:rPr>
      </w:r>
    </w:p>
    <w:p>
      <w:pPr>
        <w:pStyle w:val="14"/>
        <w:numPr>
          <w:ilvl w:val="0"/>
          <w:numId w:val="0"/>
        </w:numPr>
        <w:ind w:left="0" w:hanging="0"/>
        <w:outlineLvl w:val="0"/>
        <w:rPr>
          <w:rFonts w:ascii="Times New Roman" w:hAnsi="Times New Roman" w:cs="Times New Roman"/>
          <w:sz w:val="20"/>
          <w:szCs w:val="20"/>
        </w:rPr>
      </w:pPr>
      <w:bookmarkStart w:id="38" w:name="_Toc525619269"/>
      <w:r>
        <w:rPr>
          <w:rFonts w:cs="Times New Roman" w:ascii="Times New Roman" w:hAnsi="Times New Roman"/>
          <w:sz w:val="20"/>
          <w:szCs w:val="20"/>
        </w:rPr>
        <w:t xml:space="preserve">       </w:t>
      </w:r>
      <w:r>
        <w:rPr>
          <w:rFonts w:cs="Times New Roman" w:ascii="Times New Roman" w:hAnsi="Times New Roman"/>
          <w:sz w:val="20"/>
          <w:szCs w:val="20"/>
        </w:rPr>
        <w:t>Статья   20.  АУДИТОР ОБЩЕСТВА</w:t>
      </w:r>
    </w:p>
    <w:p>
      <w:pPr>
        <w:pStyle w:val="Normal"/>
        <w:rPr/>
      </w:pPr>
      <w:r>
        <w:rPr/>
      </w:r>
    </w:p>
    <w:p>
      <w:pPr>
        <w:pStyle w:val="Normal"/>
        <w:numPr>
          <w:ilvl w:val="0"/>
          <w:numId w:val="2"/>
        </w:numPr>
        <w:tabs>
          <w:tab w:val="clear" w:pos="709"/>
          <w:tab w:val="left" w:pos="0" w:leader="none"/>
        </w:tabs>
        <w:ind w:left="0" w:hanging="0"/>
        <w:jc w:val="both"/>
        <w:rPr/>
      </w:pPr>
      <w:r>
        <w:rPr/>
        <w:t xml:space="preserve">   </w:t>
      </w:r>
      <w:r>
        <w:rPr/>
        <w:t xml:space="preserve">20.1.  Общество  должно   для проверки  и  подтверждения   правильности  годовой финансовой отчетности ежегодно  привлекать  профессионального  аудитора,  не связанного  имущественными интересами с обществом или его участниками. </w:t>
      </w:r>
    </w:p>
    <w:p>
      <w:pPr>
        <w:pStyle w:val="Normal"/>
        <w:jc w:val="both"/>
        <w:rPr/>
      </w:pPr>
      <w:r>
        <w:rPr/>
        <w:t xml:space="preserve">         </w:t>
      </w:r>
      <w:r>
        <w:rPr/>
        <w:t>20.2.  Аудитор (аудиторская организация)   общества   осуществляет   проверку финансово-хозяйственной деятельности общества в соответствии с правовыми актами Российской Федерации на основании заключаемого с ним договора.</w:t>
      </w:r>
    </w:p>
    <w:p>
      <w:pPr>
        <w:pStyle w:val="Normal"/>
        <w:jc w:val="both"/>
        <w:rPr/>
      </w:pPr>
      <w:r>
        <w:rPr/>
        <w:t xml:space="preserve">         </w:t>
      </w:r>
      <w:r>
        <w:rPr/>
        <w:t>20.3.  Общее собрание акционеров утверждает  аудитора общества. Размер  оплаты  его услуг определяется советом директоров общества.</w:t>
      </w:r>
    </w:p>
    <w:p>
      <w:pPr>
        <w:pStyle w:val="Normal"/>
        <w:jc w:val="both"/>
        <w:rPr/>
      </w:pPr>
      <w:r>
        <w:rPr/>
        <w:t xml:space="preserve">         </w:t>
      </w:r>
      <w:r>
        <w:rPr/>
        <w:t>20.4.  По итогам  проверки  финансово-хозяйственной   деятельности  общества   аудитор  общества составляет заключение, в котором должны содержаться:</w:t>
      </w:r>
    </w:p>
    <w:p>
      <w:pPr>
        <w:pStyle w:val="Normal"/>
        <w:jc w:val="both"/>
        <w:rPr/>
      </w:pPr>
      <w:r>
        <w:rPr/>
        <w:t xml:space="preserve">          </w:t>
      </w:r>
      <w:r>
        <w:rPr/>
        <w:t>-  подтверждение достоверности данных, содержащихся в отчетах, и иных  финансовых документах общества;</w:t>
      </w:r>
    </w:p>
    <w:p>
      <w:pPr>
        <w:pStyle w:val="Normal"/>
        <w:jc w:val="both"/>
        <w:rPr/>
      </w:pPr>
      <w:r>
        <w:rPr/>
        <w:t xml:space="preserve">          </w:t>
      </w:r>
      <w:r>
        <w:rPr/>
        <w:t>-  информация о фактах нарушения  установленных правовыми актами  Российской  Федерации порядка ведения бухгалтерского учета и представления  финансовой  отчетности, а также правовых актов Российской Федерации при осуществлении финансово-хозяйственной деятельности.</w:t>
      </w:r>
    </w:p>
    <w:p>
      <w:pPr>
        <w:pStyle w:val="Normal"/>
        <w:ind w:firstLine="426"/>
        <w:jc w:val="both"/>
        <w:rPr/>
      </w:pPr>
      <w:r>
        <w:rPr/>
        <w:t>20.5. Совет директоров Общества может утверждать внутренние документы общества, определяющие политику общества в области организации управления рисками и внутреннего контроля.</w:t>
      </w:r>
    </w:p>
    <w:p>
      <w:pPr>
        <w:pStyle w:val="Normal"/>
        <w:ind w:firstLine="426"/>
        <w:jc w:val="both"/>
        <w:rPr/>
      </w:pPr>
      <w:r>
        <w:rPr/>
        <w:t>20.6. Аудиторская проверка деятельности общества должна быть  проведена  во  всякое время  по требованию акционеров, совокупная доля которых составляет 10  или более процентов голосующих акций общества по всем вопросам компетенции общего  собрания акционеров  на  дату предъявления требования, аудитором общества.</w:t>
      </w:r>
    </w:p>
    <w:p>
      <w:pPr>
        <w:pStyle w:val="Style31"/>
        <w:tabs>
          <w:tab w:val="clear" w:pos="709"/>
          <w:tab w:val="left" w:pos="567" w:leader="none"/>
        </w:tabs>
        <w:ind w:firstLine="567"/>
        <w:rPr>
          <w:rFonts w:ascii="Times New Roman" w:hAnsi="Times New Roman" w:cs="Times New Roman"/>
          <w:lang w:val="ru-RU"/>
        </w:rPr>
      </w:pPr>
      <w:r>
        <w:rPr>
          <w:rFonts w:cs="Times New Roman" w:ascii="Times New Roman" w:hAnsi="Times New Roman"/>
          <w:lang w:val="ru-RU"/>
        </w:rPr>
        <w:t>20.7.  Акционеры - инициаторы  аудиторской  проверки  направляют  в совет директоров  письменное требование. Требование должно содержать:</w:t>
      </w:r>
    </w:p>
    <w:p>
      <w:pPr>
        <w:pStyle w:val="Normal"/>
        <w:tabs>
          <w:tab w:val="clear" w:pos="709"/>
          <w:tab w:val="left" w:pos="0" w:leader="none"/>
        </w:tabs>
        <w:ind w:firstLine="567"/>
        <w:rPr/>
      </w:pPr>
      <w:r>
        <w:rPr/>
        <w:t xml:space="preserve">-  четко сформулированные мотивы выдвижения требования; </w:t>
      </w:r>
    </w:p>
    <w:p>
      <w:pPr>
        <w:pStyle w:val="Normal"/>
        <w:rPr/>
      </w:pPr>
      <w:r>
        <w:rPr/>
        <w:t xml:space="preserve">          </w:t>
      </w:r>
      <w:r>
        <w:rPr/>
        <w:t>-  Ф.И.О. (наименование) акционера(ов);</w:t>
      </w:r>
    </w:p>
    <w:p>
      <w:pPr>
        <w:pStyle w:val="Normal"/>
        <w:rPr/>
      </w:pPr>
      <w:r>
        <w:rPr/>
        <w:t xml:space="preserve">          </w:t>
      </w:r>
      <w:r>
        <w:rPr/>
        <w:t>-  сведения о принадлежащих им акциях (количество, тип);</w:t>
      </w:r>
    </w:p>
    <w:p>
      <w:pPr>
        <w:pStyle w:val="Normal"/>
        <w:rPr/>
      </w:pPr>
      <w:r>
        <w:rPr/>
        <w:t xml:space="preserve">          </w:t>
      </w:r>
      <w:r>
        <w:rPr/>
        <w:t>-  номера лицевых счетов акционеров в реестре.</w:t>
      </w:r>
    </w:p>
    <w:p>
      <w:pPr>
        <w:pStyle w:val="Normal"/>
        <w:rPr/>
      </w:pPr>
      <w:r>
        <w:rPr/>
        <w:t xml:space="preserve"> </w:t>
      </w:r>
      <w:r>
        <w:rPr/>
        <w:t>Требование подписывается акционером или его доверенным лицом.</w:t>
      </w:r>
    </w:p>
    <w:p>
      <w:pPr>
        <w:pStyle w:val="Normal"/>
        <w:rPr/>
      </w:pPr>
      <w:r>
        <w:rPr/>
        <w:t xml:space="preserve">         </w:t>
      </w:r>
      <w:r>
        <w:rPr/>
        <w:t>Если требование подписывается доверенным лицом, то прилагается доверенность.</w:t>
      </w:r>
    </w:p>
    <w:p>
      <w:pPr>
        <w:pStyle w:val="Normal"/>
        <w:jc w:val="both"/>
        <w:rPr/>
      </w:pPr>
      <w:r>
        <w:rPr/>
        <w:t xml:space="preserve">         </w:t>
      </w:r>
      <w:r>
        <w:rPr/>
        <w:t xml:space="preserve">Если инициатива исходит от акционера - юридического лица, подпись представителя юридического лица, действующего в соответствии с его уставом без доверенности, заверяется печатью данного юридического лица.          </w:t>
      </w:r>
    </w:p>
    <w:p>
      <w:pPr>
        <w:pStyle w:val="Normal"/>
        <w:jc w:val="both"/>
        <w:rPr/>
      </w:pPr>
      <w:r>
        <w:rPr/>
        <w:t xml:space="preserve">         </w:t>
      </w:r>
      <w:r>
        <w:rPr/>
        <w:t>Если требование подписано представителем юридического лица, действующего от его имени по доверенности, к требованию прилагается доверенность.</w:t>
      </w:r>
    </w:p>
    <w:p>
      <w:pPr>
        <w:pStyle w:val="Normal"/>
        <w:jc w:val="both"/>
        <w:rPr/>
      </w:pPr>
      <w:r>
        <w:rPr/>
        <w:t xml:space="preserve">         </w:t>
      </w:r>
      <w:r>
        <w:rPr/>
        <w:t xml:space="preserve">20.8. Требование инициаторов проведения аудиторской проверки отправляется ценным письмом в адрес общества с уведомлением о вручении или вручается лично в канцелярию общества. Дата предъявления требования определяется по дате уведомления о его вручении или дате непосредственного вручения в канцелярию общества. </w:t>
      </w:r>
    </w:p>
    <w:p>
      <w:pPr>
        <w:pStyle w:val="Style31"/>
        <w:rPr>
          <w:rFonts w:ascii="Times New Roman" w:hAnsi="Times New Roman" w:cs="Times New Roman"/>
          <w:lang w:val="ru-RU"/>
        </w:rPr>
      </w:pPr>
      <w:r>
        <w:rPr>
          <w:rFonts w:cs="Times New Roman" w:ascii="Times New Roman" w:hAnsi="Times New Roman"/>
          <w:lang w:val="ru-RU"/>
        </w:rPr>
        <w:t xml:space="preserve">         </w:t>
      </w:r>
      <w:r>
        <w:rPr>
          <w:rFonts w:cs="Times New Roman" w:ascii="Times New Roman" w:hAnsi="Times New Roman"/>
          <w:lang w:val="ru-RU"/>
        </w:rPr>
        <w:t>20.9.  В течении 5  рабочих  дней с даты предъявления требования совет директоров должен принять решение о проведении аудиторской проверки деятельности общества и размере оплаты услуг аудитора или сформулировать мотивированный отказ от проведения аудиторской проверки. Не позднее трех дней с момента принятия решения советом директоров дается ответ инициаторам аудиторской проверки.</w:t>
      </w:r>
    </w:p>
    <w:p>
      <w:pPr>
        <w:pStyle w:val="Style31"/>
        <w:rPr>
          <w:rFonts w:ascii="Times New Roman" w:hAnsi="Times New Roman" w:cs="Times New Roman"/>
          <w:lang w:val="ru-RU"/>
        </w:rPr>
      </w:pPr>
      <w:r>
        <w:rPr>
          <w:rFonts w:cs="Times New Roman" w:ascii="Times New Roman" w:hAnsi="Times New Roman"/>
          <w:lang w:val="ru-RU"/>
        </w:rPr>
        <w:t xml:space="preserve">         </w:t>
      </w:r>
      <w:r>
        <w:rPr>
          <w:rFonts w:cs="Times New Roman" w:ascii="Times New Roman" w:hAnsi="Times New Roman"/>
          <w:lang w:val="ru-RU"/>
        </w:rPr>
        <w:t>20.10. Отказ от аудиторской проверки деятельности общества может быть дан председателем совета директоров в следующих случаях:</w:t>
      </w:r>
    </w:p>
    <w:p>
      <w:pPr>
        <w:pStyle w:val="Style31"/>
        <w:rPr>
          <w:rFonts w:ascii="Times New Roman" w:hAnsi="Times New Roman" w:cs="Times New Roman"/>
          <w:lang w:val="ru-RU"/>
        </w:rPr>
      </w:pPr>
      <w:r>
        <w:rPr>
          <w:rFonts w:cs="Times New Roman" w:ascii="Times New Roman" w:hAnsi="Times New Roman"/>
          <w:lang w:val="ru-RU"/>
        </w:rPr>
        <w:t xml:space="preserve">         </w:t>
      </w:r>
      <w:r>
        <w:rPr>
          <w:rFonts w:cs="Times New Roman" w:ascii="Times New Roman" w:hAnsi="Times New Roman"/>
          <w:lang w:val="ru-RU"/>
        </w:rPr>
        <w:t xml:space="preserve">-  акционеры, предъявившие требование, не являются владельцами на дату предъявления требования необходимого для этого количества голосующих акций;          </w:t>
      </w:r>
    </w:p>
    <w:p>
      <w:pPr>
        <w:pStyle w:val="Style31"/>
        <w:rPr>
          <w:rFonts w:ascii="Times New Roman" w:hAnsi="Times New Roman" w:cs="Times New Roman"/>
          <w:lang w:val="ru-RU"/>
        </w:rPr>
      </w:pPr>
      <w:r>
        <w:rPr>
          <w:rFonts w:cs="Times New Roman" w:ascii="Times New Roman" w:hAnsi="Times New Roman"/>
          <w:lang w:val="ru-RU"/>
        </w:rPr>
        <w:t xml:space="preserve">         </w:t>
      </w:r>
      <w:r>
        <w:rPr>
          <w:rFonts w:cs="Times New Roman" w:ascii="Times New Roman" w:hAnsi="Times New Roman"/>
          <w:lang w:val="ru-RU"/>
        </w:rPr>
        <w:t>-  инициаторами предъявления требования выступают лица, не зарегистрированные в реестре акционеров и/или не обладающие представительскими полномочиями соответствующих акционеров;</w:t>
      </w:r>
    </w:p>
    <w:p>
      <w:pPr>
        <w:pStyle w:val="Style31"/>
        <w:rPr>
          <w:rFonts w:ascii="Times New Roman" w:hAnsi="Times New Roman" w:cs="Times New Roman"/>
          <w:lang w:val="ru-RU"/>
        </w:rPr>
      </w:pPr>
      <w:r>
        <w:rPr>
          <w:rFonts w:cs="Times New Roman" w:ascii="Times New Roman" w:hAnsi="Times New Roman"/>
          <w:lang w:val="ru-RU"/>
        </w:rPr>
        <w:t xml:space="preserve">         </w:t>
      </w:r>
      <w:r>
        <w:rPr>
          <w:rFonts w:cs="Times New Roman" w:ascii="Times New Roman" w:hAnsi="Times New Roman"/>
          <w:lang w:val="ru-RU"/>
        </w:rPr>
        <w:t>-  в требовании указаны не полные сведения;</w:t>
      </w:r>
    </w:p>
    <w:p>
      <w:pPr>
        <w:pStyle w:val="Style31"/>
        <w:rPr>
          <w:rFonts w:ascii="Times New Roman" w:hAnsi="Times New Roman" w:cs="Times New Roman"/>
          <w:lang w:val="ru-RU"/>
        </w:rPr>
      </w:pPr>
      <w:r>
        <w:rPr>
          <w:rFonts w:cs="Times New Roman" w:ascii="Times New Roman" w:hAnsi="Times New Roman"/>
          <w:lang w:val="ru-RU"/>
        </w:rPr>
        <w:t xml:space="preserve">         </w:t>
      </w:r>
      <w:r>
        <w:rPr>
          <w:rFonts w:cs="Times New Roman" w:ascii="Times New Roman" w:hAnsi="Times New Roman"/>
          <w:lang w:val="ru-RU"/>
        </w:rPr>
        <w:t>-  акционеры – инициаторы аудиторской проверки не оплатили расходов по ее проведению.</w:t>
      </w:r>
    </w:p>
    <w:p>
      <w:pPr>
        <w:pStyle w:val="Style31"/>
        <w:rPr>
          <w:rFonts w:ascii="Times New Roman" w:hAnsi="Times New Roman" w:cs="Times New Roman"/>
          <w:lang w:val="ru-RU"/>
        </w:rPr>
      </w:pPr>
      <w:r>
        <w:rPr>
          <w:rFonts w:cs="Times New Roman" w:ascii="Times New Roman" w:hAnsi="Times New Roman"/>
          <w:lang w:val="ru-RU"/>
        </w:rPr>
        <w:t xml:space="preserve">         </w:t>
      </w:r>
      <w:r>
        <w:rPr>
          <w:rFonts w:cs="Times New Roman" w:ascii="Times New Roman" w:hAnsi="Times New Roman"/>
          <w:lang w:val="ru-RU"/>
        </w:rPr>
        <w:t>20.11.  Если в течении 5 рабочих дней совет директоров не принял решение о проведении аудиторской проверки и размере оплаты услуг аудитора или не выслал в течении трех  дней ценным письмом мотивированный отказ от проведения аудиторской проверки, то инициаторы аудиторской проверки вправе потребовать созыва внеочередного общего собрания акционеров.</w:t>
      </w:r>
    </w:p>
    <w:p>
      <w:pPr>
        <w:pStyle w:val="Style31"/>
        <w:rPr>
          <w:rFonts w:ascii="Times New Roman" w:hAnsi="Times New Roman" w:cs="Times New Roman"/>
          <w:lang w:val="ru-RU"/>
        </w:rPr>
      </w:pPr>
      <w:r>
        <w:rPr>
          <w:rFonts w:cs="Times New Roman" w:ascii="Times New Roman" w:hAnsi="Times New Roman"/>
          <w:lang w:val="ru-RU"/>
        </w:rPr>
        <w:t xml:space="preserve">         </w:t>
      </w:r>
      <w:r>
        <w:rPr>
          <w:rFonts w:cs="Times New Roman" w:ascii="Times New Roman" w:hAnsi="Times New Roman"/>
          <w:lang w:val="ru-RU"/>
        </w:rPr>
        <w:t xml:space="preserve">Внеочередное собрание  акционеров принимает решение о проведении аудиторской проверки деятельности общества в сроки, согласованные с аудитором общества, и определяет размер оплаты его услуг. Соответствующее решение общего собрания акционеров о сроках проведения аудиторской проверки высылается ценным письмом в адрес инициаторов аудиторской проверки. </w:t>
      </w:r>
    </w:p>
    <w:p>
      <w:pPr>
        <w:pStyle w:val="Style31"/>
        <w:rPr>
          <w:rFonts w:ascii="Times New Roman" w:hAnsi="Times New Roman" w:cs="Times New Roman"/>
          <w:lang w:val="ru-RU"/>
        </w:rPr>
      </w:pPr>
      <w:r>
        <w:rPr>
          <w:rFonts w:cs="Times New Roman" w:ascii="Times New Roman" w:hAnsi="Times New Roman"/>
          <w:lang w:val="ru-RU"/>
        </w:rPr>
        <w:t xml:space="preserve">         </w:t>
      </w:r>
      <w:r>
        <w:rPr>
          <w:rFonts w:cs="Times New Roman" w:ascii="Times New Roman" w:hAnsi="Times New Roman"/>
          <w:lang w:val="ru-RU"/>
        </w:rPr>
        <w:t>20.12. Отчет аудитора общества утверждается на очередном, после окончания проверки, заседании совета директоров и высылается ценным письмом инициаторам аудиторской проверки.</w:t>
      </w:r>
    </w:p>
    <w:p>
      <w:pPr>
        <w:pStyle w:val="Style31"/>
        <w:rPr>
          <w:rFonts w:ascii="Times New Roman" w:hAnsi="Times New Roman" w:cs="Times New Roman"/>
          <w:lang w:val="ru-RU"/>
        </w:rPr>
      </w:pPr>
      <w:r>
        <w:rPr>
          <w:rFonts w:cs="Times New Roman" w:ascii="Times New Roman" w:hAnsi="Times New Roman"/>
          <w:lang w:val="ru-RU"/>
        </w:rPr>
        <w:t xml:space="preserve">         </w:t>
      </w:r>
      <w:r>
        <w:rPr>
          <w:rFonts w:cs="Times New Roman" w:ascii="Times New Roman" w:hAnsi="Times New Roman"/>
          <w:lang w:val="ru-RU"/>
        </w:rPr>
        <w:t xml:space="preserve">20.13.  Инициаторы аудиторской проверки деятельности общества вправе в любой момент до принятия общим собранием акционеров решения о проведении аудиторской проверки деятельности общества отозвать свое требование, письменно уведомив совет директоров.         </w:t>
      </w:r>
    </w:p>
    <w:p>
      <w:pPr>
        <w:pStyle w:val="Style31"/>
        <w:rPr>
          <w:rFonts w:ascii="Times New Roman" w:hAnsi="Times New Roman" w:cs="Times New Roman"/>
          <w:lang w:val="ru-RU"/>
        </w:rPr>
      </w:pPr>
      <w:r>
        <w:rPr>
          <w:rFonts w:cs="Times New Roman" w:ascii="Times New Roman" w:hAnsi="Times New Roman"/>
          <w:lang w:val="ru-RU"/>
        </w:rPr>
        <w:t xml:space="preserve">         </w:t>
      </w:r>
      <w:r>
        <w:rPr>
          <w:rFonts w:cs="Times New Roman" w:ascii="Times New Roman" w:hAnsi="Times New Roman"/>
          <w:lang w:val="ru-RU"/>
        </w:rPr>
        <w:t>20.14.  Затраты по проведению аудиторской проверки, инициируемой акционерами, оплачиваются инициаторами такой проверки. По решению общего собрания акционеров данные затраты могут быть отнесены на счет общества с соответствующей компенсацией акционерам-инициаторам.</w:t>
      </w:r>
    </w:p>
    <w:p>
      <w:pPr>
        <w:pStyle w:val="Style31"/>
        <w:rPr>
          <w:rFonts w:ascii="Times New Roman" w:hAnsi="Times New Roman" w:cs="Times New Roman"/>
          <w:lang w:val="ru-RU"/>
        </w:rPr>
      </w:pPr>
      <w:r>
        <w:rPr>
          <w:rFonts w:cs="Times New Roman" w:ascii="Times New Roman" w:hAnsi="Times New Roman"/>
          <w:lang w:val="ru-RU"/>
        </w:rPr>
      </w:r>
    </w:p>
    <w:p>
      <w:pPr>
        <w:pStyle w:val="14"/>
        <w:rPr>
          <w:rFonts w:ascii="Times New Roman" w:hAnsi="Times New Roman" w:cs="Times New Roman"/>
          <w:sz w:val="20"/>
          <w:szCs w:val="20"/>
        </w:rPr>
      </w:pPr>
      <w:r>
        <w:rPr>
          <w:rFonts w:cs="Times New Roman" w:ascii="Times New Roman" w:hAnsi="Times New Roman"/>
        </w:rPr>
        <w:t xml:space="preserve">       </w:t>
      </w:r>
      <w:r>
        <w:rPr>
          <w:rFonts w:cs="Times New Roman" w:ascii="Times New Roman" w:hAnsi="Times New Roman"/>
          <w:sz w:val="20"/>
          <w:szCs w:val="20"/>
        </w:rPr>
        <w:t>Статья</w:t>
      </w:r>
      <w:r>
        <w:rPr>
          <w:rFonts w:cs="Times New Roman" w:ascii="Times New Roman" w:hAnsi="Times New Roman"/>
        </w:rPr>
        <w:t xml:space="preserve"> </w:t>
      </w:r>
      <w:r>
        <w:rPr>
          <w:rFonts w:cs="Times New Roman" w:ascii="Times New Roman" w:hAnsi="Times New Roman"/>
          <w:sz w:val="20"/>
          <w:szCs w:val="20"/>
        </w:rPr>
        <w:t>21.  ПРЕДОСТАВЛЕНИЕ ОБЩЕСТВОМ ИНФОРМАЦИИ АКЦИОНЕРАМ</w:t>
      </w:r>
      <w:bookmarkEnd w:id="38"/>
    </w:p>
    <w:p>
      <w:pPr>
        <w:pStyle w:val="Normal"/>
        <w:widowControl w:val="false"/>
        <w:ind w:right="-99" w:firstLine="567"/>
        <w:jc w:val="both"/>
        <w:rPr/>
      </w:pPr>
      <w:r>
        <w:rPr/>
      </w:r>
    </w:p>
    <w:p>
      <w:pPr>
        <w:pStyle w:val="Normal"/>
        <w:widowControl w:val="false"/>
        <w:tabs>
          <w:tab w:val="clear" w:pos="709"/>
          <w:tab w:val="left" w:pos="-720" w:leader="none"/>
          <w:tab w:val="left" w:pos="540" w:leader="none"/>
        </w:tabs>
        <w:ind w:firstLine="567"/>
        <w:jc w:val="both"/>
        <w:rPr>
          <w:spacing w:val="-3"/>
        </w:rPr>
      </w:pPr>
      <w:r>
        <w:rPr>
          <w:spacing w:val="-3"/>
        </w:rPr>
        <w:t>21.1. Общество обязано обеспечить акционерам доступ к документам, предусмотренным п. 1 ст. 89 Федерального закона “Об акционерных обществах”. К документам бухгалтерского учета имеют право доступа акционеры (акционер), имеющие в совокупности не менее 25 процентов голосующих акций общества.</w:t>
      </w:r>
    </w:p>
    <w:p>
      <w:pPr>
        <w:pStyle w:val="Normal"/>
        <w:widowControl w:val="false"/>
        <w:tabs>
          <w:tab w:val="clear" w:pos="709"/>
          <w:tab w:val="left" w:pos="-720" w:leader="none"/>
          <w:tab w:val="left" w:pos="540" w:leader="none"/>
        </w:tabs>
        <w:ind w:firstLine="567"/>
        <w:jc w:val="both"/>
        <w:rPr>
          <w:spacing w:val="-3"/>
        </w:rPr>
      </w:pPr>
      <w:r>
        <w:rPr>
          <w:spacing w:val="-3"/>
        </w:rPr>
        <w:t>В требовании акционера (акционеров), владеющего менее чем 25 процентами голосующих акций общества, о предоставлении протоколов заседаний совета директоров общества и/или отчетов оценщиков об оценке имущества, в отношении которого обществом совершались сделки, которые являются крупными сделками и (или) сделками, в совершении которых имеется заинтересованность, должна быть указана деловая цель, с которой запрашиваются документы.</w:t>
      </w:r>
    </w:p>
    <w:p>
      <w:pPr>
        <w:pStyle w:val="Normal"/>
        <w:widowControl w:val="false"/>
        <w:tabs>
          <w:tab w:val="clear" w:pos="709"/>
          <w:tab w:val="left" w:pos="-720" w:leader="none"/>
          <w:tab w:val="left" w:pos="540" w:leader="none"/>
        </w:tabs>
        <w:ind w:firstLine="567"/>
        <w:jc w:val="both"/>
        <w:rPr>
          <w:spacing w:val="-3"/>
        </w:rPr>
      </w:pPr>
      <w:r>
        <w:rPr>
          <w:spacing w:val="-3"/>
        </w:rPr>
        <w:t>21.2. Документы, предусмотренные п. 1 ст. 89 Федерального закона “Об акционерных обществах”, должны быть предоставлены обществом в течение 7 рабочих дней со дня предъявления соответствующего требования для ознакомления в помещении исполнительного органа общества. Общество обязано по требованию лиц, имеющих право доступа к документам, предусмотренным п. 1 ст. 89 Федерального закона “Об акционерных обществах”, предоставить им копии указанных документов. Плата, взимаемая обществом за предоставление данных копий, не может превышать затраты на их изготовление.</w:t>
      </w:r>
    </w:p>
    <w:p>
      <w:pPr>
        <w:pStyle w:val="Normal"/>
        <w:widowControl w:val="false"/>
        <w:tabs>
          <w:tab w:val="clear" w:pos="709"/>
          <w:tab w:val="left" w:pos="-720" w:leader="none"/>
          <w:tab w:val="left" w:pos="540" w:leader="none"/>
        </w:tabs>
        <w:ind w:firstLine="567"/>
        <w:jc w:val="both"/>
        <w:rPr>
          <w:spacing w:val="-3"/>
        </w:rPr>
      </w:pPr>
      <w:r>
        <w:rPr>
          <w:spacing w:val="-3"/>
        </w:rPr>
        <w:t>21.3. Перед опубликованием обществом годового отчета общества, годовой бухгалтерской отчетности общество обязано привлечь для ежегодной проверки и подтверждения годовой финансовой отчетности аудитора, не связанного имущественными интересами с обществом или его акционерами.</w:t>
      </w:r>
    </w:p>
    <w:p>
      <w:pPr>
        <w:pStyle w:val="Normal"/>
        <w:widowControl w:val="false"/>
        <w:tabs>
          <w:tab w:val="clear" w:pos="709"/>
          <w:tab w:val="left" w:pos="-720" w:leader="none"/>
          <w:tab w:val="left" w:pos="540" w:leader="none"/>
        </w:tabs>
        <w:ind w:firstLine="567"/>
        <w:jc w:val="both"/>
        <w:rPr>
          <w:spacing w:val="-3"/>
        </w:rPr>
      </w:pPr>
      <w:r>
        <w:rPr>
          <w:spacing w:val="-3"/>
        </w:rPr>
        <w:t>Годовые отчеты общества подлежат предварительному утверждению советом директоров общества не позднее чем за 30 дней до даты проведения годового общего собрания акционеров.</w:t>
      </w:r>
    </w:p>
    <w:p>
      <w:pPr>
        <w:pStyle w:val="Normal"/>
        <w:widowControl w:val="false"/>
        <w:tabs>
          <w:tab w:val="clear" w:pos="709"/>
          <w:tab w:val="left" w:pos="-720" w:leader="none"/>
          <w:tab w:val="left" w:pos="540" w:leader="none"/>
        </w:tabs>
        <w:ind w:firstLine="567"/>
        <w:jc w:val="both"/>
        <w:rPr>
          <w:spacing w:val="-3"/>
        </w:rPr>
      </w:pPr>
      <w:r>
        <w:rPr>
          <w:spacing w:val="-3"/>
        </w:rPr>
      </w:r>
    </w:p>
    <w:p>
      <w:pPr>
        <w:pStyle w:val="Normal"/>
        <w:widowControl w:val="false"/>
        <w:rPr/>
      </w:pPr>
      <w:r>
        <w:rPr/>
      </w:r>
    </w:p>
    <w:p>
      <w:pPr>
        <w:pStyle w:val="Normal"/>
        <w:widowControl w:val="false"/>
        <w:ind w:left="709" w:hanging="709"/>
        <w:jc w:val="both"/>
        <w:rPr/>
      </w:pPr>
      <w:r>
        <w:rPr/>
      </w:r>
    </w:p>
    <w:sectPr>
      <w:headerReference w:type="default" r:id="rId3"/>
      <w:footerReference w:type="default" r:id="rId4"/>
      <w:type w:val="nextPage"/>
      <w:pgSz w:w="11906" w:h="16838"/>
      <w:pgMar w:left="1418" w:right="1134" w:header="625" w:top="1145" w:footer="513" w:bottom="938" w:gutter="0"/>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Courier New">
    <w:charset w:val="cc"/>
    <w:family w:val="roman"/>
    <w:pitch w:val="variable"/>
  </w:font>
  <w:font w:name="Liberation Sans">
    <w:altName w:val="Arial"/>
    <w:charset w:val="cc"/>
    <w:family w:val="roman"/>
    <w:pitch w:val="variable"/>
  </w:font>
  <w:font w:name="Arial Narrow">
    <w:charset w:val="cc"/>
    <w:family w:val="roman"/>
    <w:pitch w:val="variable"/>
  </w:font>
  <w:font w:name="Consultant">
    <w:charset w:val="cc"/>
    <w:family w:val="roman"/>
    <w:pitch w:val="variable"/>
  </w:font>
  <w:font w:name="Tahoma">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4"/>
      <w:ind w:right="360" w:hanging="0"/>
      <w:rPr/>
    </w:pPr>
    <w:r>
      <w:rPr/>
      <mc:AlternateContent>
        <mc:Choice Requires="wps">
          <w:drawing>
            <wp:anchor behindDoc="1" distT="0" distB="0" distL="0" distR="0" simplePos="0" locked="0" layoutInCell="0" allowOverlap="1" relativeHeight="36">
              <wp:simplePos x="0" y="0"/>
              <wp:positionH relativeFrom="margin">
                <wp:align>right</wp:align>
              </wp:positionH>
              <wp:positionV relativeFrom="paragraph">
                <wp:posOffset>635</wp:posOffset>
              </wp:positionV>
              <wp:extent cx="128905" cy="146050"/>
              <wp:effectExtent l="0" t="0" r="0" b="0"/>
              <wp:wrapSquare wrapText="largest"/>
              <wp:docPr id="1" name="Врезка1"/>
              <a:graphic xmlns:a="http://schemas.openxmlformats.org/drawingml/2006/main">
                <a:graphicData uri="http://schemas.microsoft.com/office/word/2010/wordprocessingShape">
                  <wps:wsp>
                    <wps:cNvSpPr/>
                    <wps:spPr>
                      <a:xfrm>
                        <a:off x="0" y="0"/>
                        <a:ext cx="128160" cy="145440"/>
                      </a:xfrm>
                      <a:prstGeom prst="rect">
                        <a:avLst/>
                      </a:prstGeom>
                      <a:noFill/>
                      <a:ln w="0">
                        <a:noFill/>
                      </a:ln>
                    </wps:spPr>
                    <wps:style>
                      <a:lnRef idx="0"/>
                      <a:fillRef idx="0"/>
                      <a:effectRef idx="0"/>
                      <a:fontRef idx="minor"/>
                    </wps:style>
                    <wps:txbx>
                      <w:txbxContent>
                        <w:p>
                          <w:pPr>
                            <w:pStyle w:val="Style34"/>
                            <w:rPr>
                              <w:rStyle w:val="13"/>
                            </w:rPr>
                          </w:pPr>
                          <w:r>
                            <w:rPr>
                              <w:rStyle w:val="13"/>
                              <w:color w:val="000000"/>
                            </w:rPr>
                            <w:fldChar w:fldCharType="begin"/>
                          </w:r>
                          <w:r>
                            <w:rPr>
                              <w:rStyle w:val="13"/>
                              <w:color w:val="000000"/>
                            </w:rPr>
                            <w:instrText> PAGE </w:instrText>
                          </w:r>
                          <w:r>
                            <w:rPr>
                              <w:rStyle w:val="13"/>
                              <w:color w:val="000000"/>
                            </w:rPr>
                            <w:fldChar w:fldCharType="separate"/>
                          </w:r>
                          <w:r>
                            <w:rPr>
                              <w:rStyle w:val="13"/>
                              <w:color w:val="000000"/>
                            </w:rPr>
                            <w:t>19</w:t>
                          </w:r>
                          <w:r>
                            <w:rPr>
                              <w:rStyle w:val="13"/>
                              <w:color w:val="000000"/>
                            </w:rPr>
                            <w:fldChar w:fldCharType="end"/>
                          </w:r>
                        </w:p>
                      </w:txbxContent>
                    </wps:txbx>
                    <wps:bodyPr lIns="0" rIns="0" tIns="0" bIns="0">
                      <a:spAutoFit/>
                    </wps:bodyPr>
                  </wps:wsp>
                </a:graphicData>
              </a:graphic>
            </wp:anchor>
          </w:drawing>
        </mc:Choice>
        <mc:Fallback>
          <w:pict>
            <v:rect id="shape_0" ID="Врезка1" path="m0,0l-2147483645,0l-2147483645,-2147483646l0,-2147483646xe" stroked="f" style="position:absolute;margin-left:457.55pt;margin-top:0.05pt;width:10.05pt;height:11.4pt;mso-wrap-style:square;v-text-anchor:top;mso-position-horizontal:right;mso-position-horizontal-relative:margin">
              <v:fill o:detectmouseclick="t" on="false"/>
              <v:stroke color="#3465a4" joinstyle="round" endcap="flat"/>
              <v:textbox>
                <w:txbxContent>
                  <w:p>
                    <w:pPr>
                      <w:pStyle w:val="Style34"/>
                      <w:rPr>
                        <w:rStyle w:val="13"/>
                      </w:rPr>
                    </w:pPr>
                    <w:r>
                      <w:rPr>
                        <w:rStyle w:val="13"/>
                        <w:color w:val="000000"/>
                      </w:rPr>
                      <w:fldChar w:fldCharType="begin"/>
                    </w:r>
                    <w:r>
                      <w:rPr>
                        <w:rStyle w:val="13"/>
                        <w:color w:val="000000"/>
                      </w:rPr>
                      <w:instrText> PAGE </w:instrText>
                    </w:r>
                    <w:r>
                      <w:rPr>
                        <w:rStyle w:val="13"/>
                        <w:color w:val="000000"/>
                      </w:rPr>
                      <w:fldChar w:fldCharType="separate"/>
                    </w:r>
                    <w:r>
                      <w:rPr>
                        <w:rStyle w:val="13"/>
                        <w:color w:val="000000"/>
                      </w:rPr>
                      <w:t>19</w:t>
                    </w:r>
                    <w:r>
                      <w:rPr>
                        <w:rStyle w:val="13"/>
                        <w:color w:val="000000"/>
                      </w:rP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jc w:val="right"/>
      <w:rPr>
        <w:rFonts w:ascii="Arial Narrow" w:hAnsi="Arial Narrow" w:cs="Arial Narrow"/>
        <w:b/>
        <w:b/>
        <w:bCs/>
        <w:i/>
        <w:i/>
        <w:iCs/>
        <w:sz w:val="24"/>
        <w:szCs w:val="24"/>
        <w:lang w:val="en-US"/>
      </w:rPr>
    </w:pPr>
    <w:r>
      <w:rPr>
        <w:rFonts w:cs="Arial Narrow" w:ascii="Arial Narrow" w:hAnsi="Arial Narrow"/>
        <w:b/>
        <w:bCs/>
        <w:i/>
        <w:iCs/>
        <w:sz w:val="24"/>
        <w:szCs w:val="24"/>
        <w:lang w:val="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6"/>
      <w:numFmt w:val="decimal"/>
      <w:lvlText w:val=""/>
      <w:lvlJc w:val="left"/>
      <w:pPr>
        <w:tabs>
          <w:tab w:val="num" w:pos="360"/>
        </w:tabs>
        <w:ind w:left="360" w:hanging="360"/>
      </w:pPr>
      <w:rPr>
        <w:rFonts w:cs="Times New Roman"/>
      </w:rPr>
    </w:lvl>
    <w:lvl w:ilvl="1">
      <w:start w:val="1"/>
      <w:numFmt w:val="decimal"/>
      <w:lvlText w:val="%1.%2."/>
      <w:lvlJc w:val="left"/>
      <w:pPr>
        <w:tabs>
          <w:tab w:val="num" w:pos="1095"/>
        </w:tabs>
        <w:ind w:left="1095" w:hanging="555"/>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3">
    <w:lvl w:ilvl="0">
      <w:start w:val="7"/>
      <w:numFmt w:val="decimal"/>
      <w:lvlText w:val="%1)"/>
      <w:lvlJc w:val="left"/>
      <w:pPr>
        <w:tabs>
          <w:tab w:val="num" w:pos="1020"/>
        </w:tabs>
        <w:ind w:left="10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5"/>
      <w:numFmt w:val="decimal"/>
      <w:lvlText w:val="%1)"/>
      <w:lvlJc w:val="left"/>
      <w:pPr>
        <w:tabs>
          <w:tab w:val="num" w:pos="927"/>
        </w:tabs>
        <w:ind w:left="927" w:hanging="360"/>
      </w:pPr>
      <w:rPr>
        <w:i w:val="false"/>
        <w:b w:val="false"/>
        <w:iCs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2"/>
      <w:numFmt w:val="decimal"/>
      <w:lvlText w:val="%1)"/>
      <w:lvlJc w:val="left"/>
      <w:pPr>
        <w:tabs>
          <w:tab w:val="num" w:pos="927"/>
        </w:tabs>
        <w:ind w:left="92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360"/>
        </w:tabs>
        <w:ind w:left="360" w:hanging="360"/>
      </w:pPr>
    </w:lvl>
    <w:lvl w:ilvl="1">
      <w:start w:val="4"/>
      <w:numFmt w:val="decimal"/>
      <w:lvlText w:val="%1.%2."/>
      <w:lvlJc w:val="left"/>
      <w:pPr>
        <w:tabs>
          <w:tab w:val="num" w:pos="927"/>
        </w:tabs>
        <w:ind w:left="927" w:hanging="360"/>
      </w:p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7">
    <w:lvl w:ilvl="0">
      <w:start w:val="1"/>
      <w:numFmt w:val="bullet"/>
      <w:lvlText w:val="-"/>
      <w:lvlJc w:val="left"/>
      <w:pPr>
        <w:tabs>
          <w:tab w:val="num" w:pos="1365"/>
        </w:tabs>
        <w:ind w:left="1365" w:hanging="465"/>
      </w:pPr>
      <w:rPr>
        <w:rFonts w:ascii="Times New Roman" w:hAnsi="Times New Roman" w:cs="Times New Roman"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embedSystemFonts/>
  <w:defaultTabStop w:val="709"/>
  <w:autoHyphenation w:val="true"/>
  <w:doNotHyphenateCaps/>
  <w:compat>
    <w:compatSetting w:name="compatibilityMode" w:uri="http://schemas.microsoft.com/office/word" w:val="12"/>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b44cd"/>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0"/>
    <w:uiPriority w:val="99"/>
    <w:qFormat/>
    <w:rsid w:val="00ab44cd"/>
    <w:pPr>
      <w:keepNext w:val="true"/>
      <w:spacing w:before="240" w:after="60"/>
      <w:outlineLvl w:val="0"/>
    </w:pPr>
    <w:rPr>
      <w:rFonts w:ascii="Arial" w:hAnsi="Arial" w:cs="Arial"/>
      <w:b/>
      <w:bCs/>
      <w:kern w:val="2"/>
      <w:sz w:val="28"/>
      <w:szCs w:val="28"/>
    </w:rPr>
  </w:style>
  <w:style w:type="paragraph" w:styleId="2">
    <w:name w:val="Heading 2"/>
    <w:basedOn w:val="Normal"/>
    <w:next w:val="Normal"/>
    <w:link w:val="20"/>
    <w:uiPriority w:val="99"/>
    <w:qFormat/>
    <w:rsid w:val="00ab44cd"/>
    <w:pPr>
      <w:keepNext w:val="true"/>
      <w:spacing w:before="240" w:after="60"/>
      <w:outlineLvl w:val="1"/>
    </w:pPr>
    <w:rPr>
      <w:rFonts w:ascii="Arial" w:hAnsi="Arial" w:cs="Arial"/>
      <w:b/>
      <w:bCs/>
      <w:i/>
      <w:iCs/>
    </w:rPr>
  </w:style>
  <w:style w:type="paragraph" w:styleId="3">
    <w:name w:val="Heading 3"/>
    <w:basedOn w:val="Normal"/>
    <w:next w:val="Normal"/>
    <w:link w:val="30"/>
    <w:uiPriority w:val="99"/>
    <w:qFormat/>
    <w:rsid w:val="00ab44cd"/>
    <w:pPr>
      <w:keepNext w:val="true"/>
      <w:widowControl w:val="false"/>
      <w:jc w:val="center"/>
      <w:outlineLvl w:val="2"/>
    </w:pPr>
    <w:rPr>
      <w:rFonts w:ascii="Arial" w:hAnsi="Arial" w:cs="Arial"/>
      <w:b/>
      <w:bCs/>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link w:val="1"/>
    <w:uiPriority w:val="99"/>
    <w:qFormat/>
    <w:locked/>
    <w:rsid w:val="0090329e"/>
    <w:rPr>
      <w:rFonts w:ascii="Cambria" w:hAnsi="Cambria" w:cs="Cambria"/>
      <w:b/>
      <w:bCs/>
      <w:kern w:val="2"/>
      <w:sz w:val="32"/>
      <w:szCs w:val="32"/>
    </w:rPr>
  </w:style>
  <w:style w:type="character" w:styleId="21" w:customStyle="1">
    <w:name w:val="Заголовок 2 Знак"/>
    <w:link w:val="2"/>
    <w:uiPriority w:val="99"/>
    <w:semiHidden/>
    <w:qFormat/>
    <w:locked/>
    <w:rsid w:val="0090329e"/>
    <w:rPr>
      <w:rFonts w:ascii="Cambria" w:hAnsi="Cambria" w:cs="Cambria"/>
      <w:b/>
      <w:bCs/>
      <w:i/>
      <w:iCs/>
      <w:sz w:val="28"/>
      <w:szCs w:val="28"/>
    </w:rPr>
  </w:style>
  <w:style w:type="character" w:styleId="31" w:customStyle="1">
    <w:name w:val="Заголовок 3 Знак"/>
    <w:link w:val="3"/>
    <w:uiPriority w:val="99"/>
    <w:semiHidden/>
    <w:qFormat/>
    <w:locked/>
    <w:rsid w:val="0090329e"/>
    <w:rPr>
      <w:rFonts w:ascii="Cambria" w:hAnsi="Cambria" w:cs="Cambria"/>
      <w:b/>
      <w:bCs/>
      <w:sz w:val="26"/>
      <w:szCs w:val="26"/>
    </w:rPr>
  </w:style>
  <w:style w:type="character" w:styleId="Style11" w:customStyle="1">
    <w:name w:val="Основной шрифт"/>
    <w:uiPriority w:val="99"/>
    <w:qFormat/>
    <w:rsid w:val="00ab44cd"/>
    <w:rPr/>
  </w:style>
  <w:style w:type="character" w:styleId="12" w:customStyle="1">
    <w:name w:val="Основной шрифт1"/>
    <w:uiPriority w:val="99"/>
    <w:qFormat/>
    <w:rsid w:val="00ab44cd"/>
    <w:rPr/>
  </w:style>
  <w:style w:type="character" w:styleId="Style12" w:customStyle="1">
    <w:name w:val="Основной текст Знак"/>
    <w:link w:val="a4"/>
    <w:uiPriority w:val="99"/>
    <w:semiHidden/>
    <w:qFormat/>
    <w:locked/>
    <w:rsid w:val="0090329e"/>
    <w:rPr>
      <w:sz w:val="20"/>
      <w:szCs w:val="20"/>
    </w:rPr>
  </w:style>
  <w:style w:type="character" w:styleId="Style13" w:customStyle="1">
    <w:name w:val="Основной текст с отступом Знак"/>
    <w:link w:val="a6"/>
    <w:uiPriority w:val="99"/>
    <w:semiHidden/>
    <w:qFormat/>
    <w:locked/>
    <w:rsid w:val="0090329e"/>
    <w:rPr>
      <w:sz w:val="20"/>
      <w:szCs w:val="20"/>
    </w:rPr>
  </w:style>
  <w:style w:type="character" w:styleId="Style14" w:customStyle="1">
    <w:name w:val="Верхний колонтитул Знак"/>
    <w:link w:val="a8"/>
    <w:uiPriority w:val="99"/>
    <w:semiHidden/>
    <w:qFormat/>
    <w:locked/>
    <w:rsid w:val="0090329e"/>
    <w:rPr>
      <w:sz w:val="20"/>
      <w:szCs w:val="20"/>
    </w:rPr>
  </w:style>
  <w:style w:type="character" w:styleId="Style15" w:customStyle="1">
    <w:name w:val="номер страницы"/>
    <w:basedOn w:val="12"/>
    <w:uiPriority w:val="99"/>
    <w:qFormat/>
    <w:rsid w:val="00ab44cd"/>
    <w:rPr/>
  </w:style>
  <w:style w:type="character" w:styleId="Style16" w:customStyle="1">
    <w:name w:val="Нижний колонтитул Знак"/>
    <w:link w:val="ab"/>
    <w:uiPriority w:val="99"/>
    <w:semiHidden/>
    <w:qFormat/>
    <w:locked/>
    <w:rsid w:val="0090329e"/>
    <w:rPr>
      <w:sz w:val="20"/>
      <w:szCs w:val="20"/>
    </w:rPr>
  </w:style>
  <w:style w:type="character" w:styleId="32" w:customStyle="1">
    <w:name w:val="Основной текст с отступом 3 Знак"/>
    <w:link w:val="32"/>
    <w:uiPriority w:val="99"/>
    <w:semiHidden/>
    <w:qFormat/>
    <w:locked/>
    <w:rsid w:val="0090329e"/>
    <w:rPr>
      <w:sz w:val="16"/>
      <w:szCs w:val="16"/>
    </w:rPr>
  </w:style>
  <w:style w:type="character" w:styleId="Style17" w:customStyle="1">
    <w:name w:val="Текст Знак"/>
    <w:link w:val="ad"/>
    <w:uiPriority w:val="99"/>
    <w:semiHidden/>
    <w:qFormat/>
    <w:locked/>
    <w:rsid w:val="0090329e"/>
    <w:rPr>
      <w:rFonts w:ascii="Courier New" w:hAnsi="Courier New" w:cs="Courier New"/>
      <w:sz w:val="20"/>
      <w:szCs w:val="20"/>
    </w:rPr>
  </w:style>
  <w:style w:type="character" w:styleId="33" w:customStyle="1">
    <w:name w:val="Основной текст 3 Знак"/>
    <w:link w:val="34"/>
    <w:uiPriority w:val="99"/>
    <w:semiHidden/>
    <w:qFormat/>
    <w:locked/>
    <w:rsid w:val="0090329e"/>
    <w:rPr>
      <w:sz w:val="16"/>
      <w:szCs w:val="16"/>
    </w:rPr>
  </w:style>
  <w:style w:type="character" w:styleId="Style18">
    <w:name w:val="Интернет-ссылка"/>
    <w:uiPriority w:val="99"/>
    <w:rsid w:val="00ab44cd"/>
    <w:rPr>
      <w:color w:val="0000FF"/>
      <w:u w:val="single"/>
    </w:rPr>
  </w:style>
  <w:style w:type="character" w:styleId="Style19" w:customStyle="1">
    <w:name w:val="Про"/>
    <w:uiPriority w:val="99"/>
    <w:qFormat/>
    <w:rsid w:val="00ab44cd"/>
    <w:rPr>
      <w:color w:val="800080"/>
      <w:u w:val="single"/>
    </w:rPr>
  </w:style>
  <w:style w:type="character" w:styleId="22" w:customStyle="1">
    <w:name w:val="Основной текст с отступом 2 Знак"/>
    <w:link w:val="24"/>
    <w:uiPriority w:val="99"/>
    <w:semiHidden/>
    <w:qFormat/>
    <w:locked/>
    <w:rsid w:val="0090329e"/>
    <w:rPr>
      <w:sz w:val="20"/>
      <w:szCs w:val="20"/>
    </w:rPr>
  </w:style>
  <w:style w:type="character" w:styleId="13" w:customStyle="1">
    <w:name w:val="номер страницы1"/>
    <w:basedOn w:val="Style11"/>
    <w:uiPriority w:val="99"/>
    <w:qFormat/>
    <w:rsid w:val="00ab44cd"/>
    <w:rPr/>
  </w:style>
  <w:style w:type="character" w:styleId="Style20">
    <w:name w:val="Посещённая гиперссылка"/>
    <w:uiPriority w:val="99"/>
    <w:rsid w:val="00ab44cd"/>
    <w:rPr>
      <w:color w:val="800080"/>
      <w:u w:val="single"/>
    </w:rPr>
  </w:style>
  <w:style w:type="character" w:styleId="Pagenumber">
    <w:name w:val="page number"/>
    <w:basedOn w:val="DefaultParagraphFont"/>
    <w:uiPriority w:val="99"/>
    <w:qFormat/>
    <w:rsid w:val="00ab44cd"/>
    <w:rPr/>
  </w:style>
  <w:style w:type="character" w:styleId="Style21" w:customStyle="1">
    <w:name w:val="Текст выноски Знак"/>
    <w:link w:val="af6"/>
    <w:uiPriority w:val="99"/>
    <w:semiHidden/>
    <w:qFormat/>
    <w:locked/>
    <w:rsid w:val="0090329e"/>
    <w:rPr>
      <w:sz w:val="2"/>
      <w:szCs w:val="2"/>
    </w:rPr>
  </w:style>
  <w:style w:type="character" w:styleId="Style22">
    <w:name w:val="Выделение"/>
    <w:uiPriority w:val="99"/>
    <w:qFormat/>
    <w:rsid w:val="00623c9c"/>
    <w:rPr>
      <w:i/>
      <w:iCs/>
    </w:rPr>
  </w:style>
  <w:style w:type="character" w:styleId="Appleconvertedspace" w:customStyle="1">
    <w:name w:val="apple-converted-space"/>
    <w:basedOn w:val="DefaultParagraphFont"/>
    <w:uiPriority w:val="99"/>
    <w:qFormat/>
    <w:rsid w:val="00623c9c"/>
    <w:rPr/>
  </w:style>
  <w:style w:type="character" w:styleId="Annotationreference">
    <w:name w:val="annotation reference"/>
    <w:uiPriority w:val="99"/>
    <w:semiHidden/>
    <w:qFormat/>
    <w:rsid w:val="00081b42"/>
    <w:rPr>
      <w:sz w:val="16"/>
      <w:szCs w:val="16"/>
    </w:rPr>
  </w:style>
  <w:style w:type="character" w:styleId="Style23" w:customStyle="1">
    <w:name w:val="Текст примечания Знак"/>
    <w:basedOn w:val="DefaultParagraphFont"/>
    <w:link w:val="afa"/>
    <w:uiPriority w:val="99"/>
    <w:semiHidden/>
    <w:qFormat/>
    <w:locked/>
    <w:rsid w:val="00081b42"/>
    <w:rPr/>
  </w:style>
  <w:style w:type="character" w:styleId="Style24" w:customStyle="1">
    <w:name w:val="Тема примечания Знак"/>
    <w:link w:val="afc"/>
    <w:uiPriority w:val="99"/>
    <w:semiHidden/>
    <w:qFormat/>
    <w:locked/>
    <w:rsid w:val="00081b42"/>
    <w:rPr>
      <w:b/>
      <w:bCs/>
    </w:rPr>
  </w:style>
  <w:style w:type="character" w:styleId="Style25">
    <w:name w:val="Нумерация строк"/>
    <w:rPr/>
  </w:style>
  <w:style w:type="paragraph" w:styleId="Style26">
    <w:name w:val="Заголовок"/>
    <w:basedOn w:val="Normal"/>
    <w:next w:val="Style27"/>
    <w:qFormat/>
    <w:pPr>
      <w:keepNext w:val="true"/>
      <w:spacing w:before="240" w:after="120"/>
    </w:pPr>
    <w:rPr>
      <w:rFonts w:ascii="Liberation Sans" w:hAnsi="Liberation Sans" w:eastAsia="Microsoft YaHei" w:cs="Mangal"/>
      <w:sz w:val="28"/>
      <w:szCs w:val="28"/>
    </w:rPr>
  </w:style>
  <w:style w:type="paragraph" w:styleId="Style27">
    <w:name w:val="Body Text"/>
    <w:basedOn w:val="Normal"/>
    <w:link w:val="a5"/>
    <w:uiPriority w:val="99"/>
    <w:rsid w:val="00ab44cd"/>
    <w:pPr>
      <w:widowControl w:val="false"/>
    </w:pPr>
    <w:rPr>
      <w:sz w:val="22"/>
      <w:szCs w:val="22"/>
    </w:rPr>
  </w:style>
  <w:style w:type="paragraph" w:styleId="Style28">
    <w:name w:val="List"/>
    <w:basedOn w:val="Style27"/>
    <w:pPr/>
    <w:rPr>
      <w:rFonts w:cs="Mangal"/>
    </w:rPr>
  </w:style>
  <w:style w:type="paragraph" w:styleId="Style29">
    <w:name w:val="Caption"/>
    <w:basedOn w:val="Normal"/>
    <w:qFormat/>
    <w:pPr>
      <w:suppressLineNumbers/>
      <w:spacing w:before="120" w:after="120"/>
    </w:pPr>
    <w:rPr>
      <w:rFonts w:cs="Mangal"/>
      <w:i/>
      <w:iCs/>
      <w:sz w:val="24"/>
      <w:szCs w:val="24"/>
    </w:rPr>
  </w:style>
  <w:style w:type="paragraph" w:styleId="Style30">
    <w:name w:val="Указатель"/>
    <w:basedOn w:val="Normal"/>
    <w:qFormat/>
    <w:pPr>
      <w:suppressLineNumbers/>
    </w:pPr>
    <w:rPr>
      <w:rFonts w:cs="Mangal"/>
    </w:rPr>
  </w:style>
  <w:style w:type="paragraph" w:styleId="14" w:customStyle="1">
    <w:name w:val="заголовок 1"/>
    <w:basedOn w:val="Normal"/>
    <w:next w:val="Normal"/>
    <w:uiPriority w:val="99"/>
    <w:qFormat/>
    <w:rsid w:val="00ab44cd"/>
    <w:pPr>
      <w:keepNext w:val="true"/>
      <w:spacing w:before="240" w:after="60"/>
    </w:pPr>
    <w:rPr>
      <w:rFonts w:ascii="Arial" w:hAnsi="Arial" w:cs="Arial"/>
      <w:b/>
      <w:bCs/>
      <w:kern w:val="2"/>
      <w:sz w:val="28"/>
      <w:szCs w:val="28"/>
    </w:rPr>
  </w:style>
  <w:style w:type="paragraph" w:styleId="23" w:customStyle="1">
    <w:name w:val="заголовок 2"/>
    <w:basedOn w:val="Normal"/>
    <w:next w:val="Normal"/>
    <w:uiPriority w:val="99"/>
    <w:qFormat/>
    <w:rsid w:val="00ab44cd"/>
    <w:pPr>
      <w:keepNext w:val="true"/>
      <w:spacing w:before="240" w:after="60"/>
    </w:pPr>
    <w:rPr>
      <w:rFonts w:ascii="Arial" w:hAnsi="Arial" w:cs="Arial"/>
      <w:b/>
      <w:bCs/>
      <w:i/>
      <w:iCs/>
    </w:rPr>
  </w:style>
  <w:style w:type="paragraph" w:styleId="34" w:customStyle="1">
    <w:name w:val="заголовок 3"/>
    <w:basedOn w:val="Normal"/>
    <w:next w:val="Normal"/>
    <w:uiPriority w:val="99"/>
    <w:qFormat/>
    <w:rsid w:val="00ab44cd"/>
    <w:pPr>
      <w:keepNext w:val="true"/>
      <w:spacing w:before="240" w:after="60"/>
    </w:pPr>
    <w:rPr>
      <w:rFonts w:ascii="Arial" w:hAnsi="Arial" w:cs="Arial"/>
    </w:rPr>
  </w:style>
  <w:style w:type="paragraph" w:styleId="4" w:customStyle="1">
    <w:name w:val="заголовок 4"/>
    <w:basedOn w:val="Normal"/>
    <w:next w:val="Normal"/>
    <w:uiPriority w:val="99"/>
    <w:qFormat/>
    <w:rsid w:val="00ab44cd"/>
    <w:pPr>
      <w:keepNext w:val="true"/>
      <w:widowControl w:val="false"/>
      <w:jc w:val="center"/>
    </w:pPr>
    <w:rPr>
      <w:i/>
      <w:iCs/>
      <w:sz w:val="28"/>
      <w:szCs w:val="28"/>
    </w:rPr>
  </w:style>
  <w:style w:type="paragraph" w:styleId="5" w:customStyle="1">
    <w:name w:val="заголовок 5"/>
    <w:basedOn w:val="Normal"/>
    <w:next w:val="Normal"/>
    <w:uiPriority w:val="99"/>
    <w:qFormat/>
    <w:rsid w:val="00ab44cd"/>
    <w:pPr>
      <w:keepNext w:val="true"/>
      <w:widowControl w:val="false"/>
    </w:pPr>
    <w:rPr>
      <w:rFonts w:ascii="Arial Narrow" w:hAnsi="Arial Narrow" w:cs="Arial Narrow"/>
      <w:i/>
      <w:iCs/>
      <w:sz w:val="28"/>
      <w:szCs w:val="28"/>
    </w:rPr>
  </w:style>
  <w:style w:type="paragraph" w:styleId="6" w:customStyle="1">
    <w:name w:val="заголовок 6"/>
    <w:basedOn w:val="Normal"/>
    <w:next w:val="Normal"/>
    <w:uiPriority w:val="99"/>
    <w:qFormat/>
    <w:rsid w:val="00ab44cd"/>
    <w:pPr>
      <w:keepNext w:val="true"/>
      <w:widowControl w:val="false"/>
      <w:jc w:val="both"/>
    </w:pPr>
    <w:rPr>
      <w:rFonts w:ascii="Arial Narrow" w:hAnsi="Arial Narrow" w:cs="Arial Narrow"/>
      <w:b/>
      <w:bCs/>
      <w:i/>
      <w:iCs/>
      <w:sz w:val="28"/>
      <w:szCs w:val="28"/>
    </w:rPr>
  </w:style>
  <w:style w:type="paragraph" w:styleId="7" w:customStyle="1">
    <w:name w:val="заголовок 7"/>
    <w:basedOn w:val="Normal"/>
    <w:next w:val="Normal"/>
    <w:uiPriority w:val="99"/>
    <w:qFormat/>
    <w:rsid w:val="00ab44cd"/>
    <w:pPr>
      <w:keepNext w:val="true"/>
      <w:widowControl w:val="false"/>
      <w:jc w:val="both"/>
    </w:pPr>
    <w:rPr>
      <w:rFonts w:ascii="Arial Narrow" w:hAnsi="Arial Narrow" w:cs="Arial Narrow"/>
      <w:b/>
      <w:bCs/>
      <w:sz w:val="28"/>
      <w:szCs w:val="28"/>
    </w:rPr>
  </w:style>
  <w:style w:type="paragraph" w:styleId="8" w:customStyle="1">
    <w:name w:val="заголовок 8"/>
    <w:basedOn w:val="Normal"/>
    <w:next w:val="Normal"/>
    <w:uiPriority w:val="99"/>
    <w:qFormat/>
    <w:rsid w:val="00ab44cd"/>
    <w:pPr>
      <w:keepNext w:val="true"/>
      <w:widowControl w:val="false"/>
      <w:ind w:firstLine="567"/>
      <w:jc w:val="both"/>
    </w:pPr>
    <w:rPr>
      <w:rFonts w:ascii="Arial Narrow" w:hAnsi="Arial Narrow" w:cs="Arial Narrow"/>
      <w:b/>
      <w:bCs/>
      <w:sz w:val="28"/>
      <w:szCs w:val="28"/>
    </w:rPr>
  </w:style>
  <w:style w:type="paragraph" w:styleId="9" w:customStyle="1">
    <w:name w:val="заголовок 9"/>
    <w:basedOn w:val="Normal"/>
    <w:next w:val="Normal"/>
    <w:uiPriority w:val="99"/>
    <w:qFormat/>
    <w:rsid w:val="00ab44cd"/>
    <w:pPr>
      <w:keepNext w:val="true"/>
      <w:widowControl w:val="false"/>
      <w:ind w:firstLine="567"/>
      <w:jc w:val="both"/>
    </w:pPr>
    <w:rPr>
      <w:rFonts w:ascii="Arial Narrow" w:hAnsi="Arial Narrow" w:cs="Arial Narrow"/>
      <w:b/>
      <w:bCs/>
      <w:i/>
      <w:iCs/>
      <w:sz w:val="28"/>
      <w:szCs w:val="28"/>
    </w:rPr>
  </w:style>
  <w:style w:type="paragraph" w:styleId="Ee1" w:customStyle="1">
    <w:name w:val="заголовкeeк 1"/>
    <w:basedOn w:val="Normal"/>
    <w:next w:val="Normal"/>
    <w:uiPriority w:val="99"/>
    <w:qFormat/>
    <w:rsid w:val="00ab44cd"/>
    <w:pPr>
      <w:keepNext w:val="true"/>
      <w:widowControl w:val="false"/>
      <w:ind w:left="-108" w:right="-99" w:hanging="0"/>
    </w:pPr>
    <w:rPr>
      <w:sz w:val="28"/>
      <w:szCs w:val="28"/>
      <w:lang w:val="en-US"/>
    </w:rPr>
  </w:style>
  <w:style w:type="paragraph" w:styleId="211" w:customStyle="1">
    <w:name w:val="заголовок 21"/>
    <w:basedOn w:val="Normal"/>
    <w:next w:val="Normal"/>
    <w:uiPriority w:val="99"/>
    <w:qFormat/>
    <w:rsid w:val="00ab44cd"/>
    <w:pPr>
      <w:keepNext w:val="true"/>
      <w:widowControl w:val="false"/>
      <w:ind w:right="-99" w:hanging="0"/>
      <w:jc w:val="both"/>
    </w:pPr>
    <w:rPr>
      <w:sz w:val="28"/>
      <w:szCs w:val="28"/>
    </w:rPr>
  </w:style>
  <w:style w:type="paragraph" w:styleId="311" w:customStyle="1">
    <w:name w:val="заголовок 31"/>
    <w:basedOn w:val="Normal"/>
    <w:next w:val="Normal"/>
    <w:uiPriority w:val="99"/>
    <w:qFormat/>
    <w:rsid w:val="00ab44cd"/>
    <w:pPr>
      <w:keepNext w:val="true"/>
      <w:widowControl w:val="false"/>
      <w:ind w:left="3537" w:right="-99" w:hanging="3537"/>
    </w:pPr>
    <w:rPr>
      <w:sz w:val="28"/>
      <w:szCs w:val="28"/>
    </w:rPr>
  </w:style>
  <w:style w:type="paragraph" w:styleId="Style31">
    <w:name w:val="Body Text Indent"/>
    <w:basedOn w:val="Normal"/>
    <w:link w:val="a7"/>
    <w:uiPriority w:val="99"/>
    <w:rsid w:val="00ab44cd"/>
    <w:pPr>
      <w:jc w:val="both"/>
    </w:pPr>
    <w:rPr>
      <w:rFonts w:ascii="Arial" w:hAnsi="Arial" w:cs="Arial"/>
      <w:lang w:val="en-US"/>
    </w:rPr>
  </w:style>
  <w:style w:type="paragraph" w:styleId="Style32">
    <w:name w:val="Верхний и нижний колонтитулы"/>
    <w:basedOn w:val="Normal"/>
    <w:qFormat/>
    <w:pPr/>
    <w:rPr/>
  </w:style>
  <w:style w:type="paragraph" w:styleId="Style33">
    <w:name w:val="Header"/>
    <w:basedOn w:val="Normal"/>
    <w:link w:val="a9"/>
    <w:uiPriority w:val="99"/>
    <w:rsid w:val="00ab44cd"/>
    <w:pPr>
      <w:widowControl w:val="false"/>
      <w:tabs>
        <w:tab w:val="clear" w:pos="709"/>
        <w:tab w:val="center" w:pos="4153" w:leader="none"/>
        <w:tab w:val="right" w:pos="8306" w:leader="none"/>
      </w:tabs>
    </w:pPr>
    <w:rPr/>
  </w:style>
  <w:style w:type="paragraph" w:styleId="Style34">
    <w:name w:val="Footer"/>
    <w:basedOn w:val="Normal"/>
    <w:link w:val="ac"/>
    <w:uiPriority w:val="99"/>
    <w:rsid w:val="00ab44cd"/>
    <w:pPr>
      <w:widowControl w:val="false"/>
      <w:tabs>
        <w:tab w:val="clear" w:pos="709"/>
        <w:tab w:val="center" w:pos="4153" w:leader="none"/>
        <w:tab w:val="right" w:pos="8306" w:leader="none"/>
      </w:tabs>
    </w:pPr>
    <w:rPr/>
  </w:style>
  <w:style w:type="paragraph" w:styleId="221" w:customStyle="1">
    <w:name w:val="Основной |2екст с отступом 2"/>
    <w:basedOn w:val="Normal"/>
    <w:uiPriority w:val="99"/>
    <w:qFormat/>
    <w:rsid w:val="00ab44cd"/>
    <w:pPr>
      <w:widowControl w:val="false"/>
      <w:ind w:right="-99" w:firstLine="408"/>
      <w:jc w:val="both"/>
    </w:pPr>
    <w:rPr>
      <w:sz w:val="28"/>
      <w:szCs w:val="28"/>
    </w:rPr>
  </w:style>
  <w:style w:type="paragraph" w:styleId="BodyTextIndent3">
    <w:name w:val="Body Text Indent 3"/>
    <w:basedOn w:val="Normal"/>
    <w:link w:val="33"/>
    <w:uiPriority w:val="99"/>
    <w:qFormat/>
    <w:rsid w:val="00ab44cd"/>
    <w:pPr>
      <w:widowControl w:val="false"/>
      <w:ind w:left="709" w:hanging="709"/>
      <w:jc w:val="both"/>
    </w:pPr>
    <w:rPr>
      <w:sz w:val="28"/>
      <w:szCs w:val="28"/>
    </w:rPr>
  </w:style>
  <w:style w:type="paragraph" w:styleId="PlainText">
    <w:name w:val="Plain Text"/>
    <w:basedOn w:val="Normal"/>
    <w:link w:val="ae"/>
    <w:uiPriority w:val="99"/>
    <w:qFormat/>
    <w:rsid w:val="00ab44cd"/>
    <w:pPr>
      <w:widowControl w:val="false"/>
    </w:pPr>
    <w:rPr>
      <w:rFonts w:ascii="Courier New" w:hAnsi="Courier New" w:cs="Courier New"/>
    </w:rPr>
  </w:style>
  <w:style w:type="paragraph" w:styleId="BodyText3">
    <w:name w:val="Body Text 3"/>
    <w:basedOn w:val="Normal"/>
    <w:link w:val="35"/>
    <w:uiPriority w:val="99"/>
    <w:qFormat/>
    <w:rsid w:val="00ab44cd"/>
    <w:pPr>
      <w:widowControl w:val="false"/>
      <w:ind w:right="-99" w:hanging="0"/>
      <w:jc w:val="both"/>
    </w:pPr>
    <w:rPr>
      <w:sz w:val="28"/>
      <w:szCs w:val="28"/>
    </w:rPr>
  </w:style>
  <w:style w:type="paragraph" w:styleId="111" w:customStyle="1">
    <w:name w:val="заголовок 11"/>
    <w:basedOn w:val="Normal"/>
    <w:next w:val="Normal"/>
    <w:uiPriority w:val="99"/>
    <w:qFormat/>
    <w:rsid w:val="00ab44cd"/>
    <w:pPr>
      <w:keepNext w:val="true"/>
      <w:widowControl w:val="false"/>
      <w:jc w:val="center"/>
    </w:pPr>
    <w:rPr>
      <w:b/>
      <w:bCs/>
    </w:rPr>
  </w:style>
  <w:style w:type="paragraph" w:styleId="212" w:customStyle="1">
    <w:name w:val="Основной текст 21"/>
    <w:basedOn w:val="Normal"/>
    <w:uiPriority w:val="99"/>
    <w:qFormat/>
    <w:rsid w:val="00ab44cd"/>
    <w:pPr>
      <w:widowControl w:val="false"/>
      <w:jc w:val="both"/>
    </w:pPr>
    <w:rPr/>
  </w:style>
  <w:style w:type="paragraph" w:styleId="BlockText">
    <w:name w:val="Block Text"/>
    <w:basedOn w:val="Normal"/>
    <w:uiPriority w:val="99"/>
    <w:qFormat/>
    <w:rsid w:val="00ab44cd"/>
    <w:pPr>
      <w:widowControl w:val="false"/>
      <w:ind w:left="3537" w:right="-99" w:hanging="3537"/>
    </w:pPr>
    <w:rPr>
      <w:sz w:val="28"/>
      <w:szCs w:val="28"/>
    </w:rPr>
  </w:style>
  <w:style w:type="paragraph" w:styleId="Style35" w:customStyle="1">
    <w:name w:val="Основной тек"/>
    <w:basedOn w:val="Normal"/>
    <w:uiPriority w:val="99"/>
    <w:qFormat/>
    <w:rsid w:val="00ab44cd"/>
    <w:pPr>
      <w:widowControl w:val="false"/>
      <w:tabs>
        <w:tab w:val="clear" w:pos="709"/>
        <w:tab w:val="left" w:pos="720" w:leader="none"/>
      </w:tabs>
      <w:ind w:right="-99" w:hanging="0"/>
    </w:pPr>
    <w:rPr>
      <w:i/>
      <w:iCs/>
      <w:sz w:val="28"/>
      <w:szCs w:val="28"/>
    </w:rPr>
  </w:style>
  <w:style w:type="paragraph" w:styleId="15" w:customStyle="1">
    <w:name w:val="оглавление 1"/>
    <w:basedOn w:val="Normal"/>
    <w:next w:val="Normal"/>
    <w:autoRedefine/>
    <w:uiPriority w:val="99"/>
    <w:qFormat/>
    <w:rsid w:val="00ab44cd"/>
    <w:pPr>
      <w:ind w:right="-426" w:hanging="0"/>
    </w:pPr>
    <w:rPr>
      <w:rFonts w:ascii="Arial" w:hAnsi="Arial" w:cs="Arial"/>
      <w:b/>
      <w:bCs/>
      <w:caps/>
    </w:rPr>
  </w:style>
  <w:style w:type="paragraph" w:styleId="24" w:customStyle="1">
    <w:name w:val="оглавление 2"/>
    <w:basedOn w:val="Normal"/>
    <w:next w:val="Normal"/>
    <w:autoRedefine/>
    <w:uiPriority w:val="99"/>
    <w:qFormat/>
    <w:rsid w:val="00ab44cd"/>
    <w:pPr>
      <w:widowControl w:val="false"/>
      <w:ind w:left="200" w:hanging="0"/>
    </w:pPr>
    <w:rPr>
      <w:smallCaps/>
    </w:rPr>
  </w:style>
  <w:style w:type="paragraph" w:styleId="35" w:customStyle="1">
    <w:name w:val="оглавление 3"/>
    <w:basedOn w:val="Normal"/>
    <w:next w:val="Normal"/>
    <w:autoRedefine/>
    <w:uiPriority w:val="99"/>
    <w:qFormat/>
    <w:rsid w:val="00ab44cd"/>
    <w:pPr>
      <w:widowControl w:val="false"/>
      <w:ind w:left="400" w:hanging="0"/>
    </w:pPr>
    <w:rPr>
      <w:i/>
      <w:iCs/>
    </w:rPr>
  </w:style>
  <w:style w:type="paragraph" w:styleId="41" w:customStyle="1">
    <w:name w:val="оглавление 4"/>
    <w:basedOn w:val="Normal"/>
    <w:next w:val="Normal"/>
    <w:autoRedefine/>
    <w:uiPriority w:val="99"/>
    <w:qFormat/>
    <w:rsid w:val="00ab44cd"/>
    <w:pPr>
      <w:widowControl w:val="false"/>
      <w:ind w:left="600" w:hanging="0"/>
    </w:pPr>
    <w:rPr/>
  </w:style>
  <w:style w:type="paragraph" w:styleId="51" w:customStyle="1">
    <w:name w:val="оглавление 5"/>
    <w:basedOn w:val="Normal"/>
    <w:next w:val="Normal"/>
    <w:autoRedefine/>
    <w:uiPriority w:val="99"/>
    <w:qFormat/>
    <w:rsid w:val="00ab44cd"/>
    <w:pPr>
      <w:widowControl w:val="false"/>
      <w:ind w:left="800" w:hanging="0"/>
    </w:pPr>
    <w:rPr/>
  </w:style>
  <w:style w:type="paragraph" w:styleId="61" w:customStyle="1">
    <w:name w:val="оглавление 6"/>
    <w:basedOn w:val="Normal"/>
    <w:next w:val="Normal"/>
    <w:autoRedefine/>
    <w:uiPriority w:val="99"/>
    <w:qFormat/>
    <w:rsid w:val="00ab44cd"/>
    <w:pPr>
      <w:widowControl w:val="false"/>
      <w:ind w:left="1000" w:hanging="0"/>
    </w:pPr>
    <w:rPr/>
  </w:style>
  <w:style w:type="paragraph" w:styleId="71" w:customStyle="1">
    <w:name w:val="оглавление 7"/>
    <w:basedOn w:val="Normal"/>
    <w:next w:val="Normal"/>
    <w:autoRedefine/>
    <w:uiPriority w:val="99"/>
    <w:qFormat/>
    <w:rsid w:val="00ab44cd"/>
    <w:pPr>
      <w:widowControl w:val="false"/>
      <w:ind w:left="1200" w:hanging="0"/>
    </w:pPr>
    <w:rPr/>
  </w:style>
  <w:style w:type="paragraph" w:styleId="Pb8" w:customStyle="1">
    <w:name w:val="огPbавление 8"/>
    <w:basedOn w:val="Normal"/>
    <w:next w:val="Normal"/>
    <w:uiPriority w:val="99"/>
    <w:qFormat/>
    <w:rsid w:val="00ab44cd"/>
    <w:pPr>
      <w:widowControl w:val="false"/>
      <w:ind w:left="1400" w:hanging="0"/>
    </w:pPr>
    <w:rPr/>
  </w:style>
  <w:style w:type="paragraph" w:styleId="91" w:customStyle="1">
    <w:name w:val="оглавление 9"/>
    <w:basedOn w:val="Normal"/>
    <w:next w:val="Normal"/>
    <w:autoRedefine/>
    <w:uiPriority w:val="99"/>
    <w:qFormat/>
    <w:rsid w:val="00ab44cd"/>
    <w:pPr>
      <w:widowControl w:val="false"/>
      <w:ind w:left="1600" w:hanging="0"/>
    </w:pPr>
    <w:rPr/>
  </w:style>
  <w:style w:type="paragraph" w:styleId="ConsNormal" w:customStyle="1">
    <w:name w:val="ConsNormal"/>
    <w:uiPriority w:val="99"/>
    <w:qFormat/>
    <w:rsid w:val="00ab44cd"/>
    <w:pPr>
      <w:widowControl/>
      <w:suppressAutoHyphens w:val="true"/>
      <w:bidi w:val="0"/>
      <w:spacing w:before="0" w:after="0"/>
      <w:ind w:firstLine="720"/>
      <w:jc w:val="left"/>
    </w:pPr>
    <w:rPr>
      <w:rFonts w:ascii="Consultant" w:hAnsi="Consultant" w:eastAsia="Times New Roman" w:cs="Consultant"/>
      <w:color w:val="auto"/>
      <w:kern w:val="0"/>
      <w:sz w:val="20"/>
      <w:szCs w:val="20"/>
      <w:lang w:val="ru-RU" w:eastAsia="ru-RU" w:bidi="ar-SA"/>
    </w:rPr>
  </w:style>
  <w:style w:type="paragraph" w:styleId="BodyText21" w:customStyle="1">
    <w:name w:val="Body Text 21"/>
    <w:basedOn w:val="Normal"/>
    <w:uiPriority w:val="99"/>
    <w:qFormat/>
    <w:rsid w:val="00ab44cd"/>
    <w:pPr>
      <w:widowControl w:val="false"/>
      <w:ind w:firstLine="720"/>
    </w:pPr>
    <w:rPr>
      <w:sz w:val="18"/>
      <w:szCs w:val="18"/>
    </w:rPr>
  </w:style>
  <w:style w:type="paragraph" w:styleId="BodyTextIndent2">
    <w:name w:val="Body Text Indent 2"/>
    <w:basedOn w:val="Normal"/>
    <w:link w:val="25"/>
    <w:uiPriority w:val="99"/>
    <w:qFormat/>
    <w:rsid w:val="00ab44cd"/>
    <w:pPr>
      <w:widowControl w:val="false"/>
      <w:ind w:firstLine="720"/>
    </w:pPr>
    <w:rPr>
      <w:b/>
      <w:bCs/>
      <w:sz w:val="18"/>
      <w:szCs w:val="18"/>
    </w:rPr>
  </w:style>
  <w:style w:type="paragraph" w:styleId="112" w:customStyle="1">
    <w:name w:val="оглавление 11"/>
    <w:basedOn w:val="Normal"/>
    <w:next w:val="Normal"/>
    <w:autoRedefine/>
    <w:uiPriority w:val="99"/>
    <w:qFormat/>
    <w:rsid w:val="00ab44cd"/>
    <w:pPr>
      <w:tabs>
        <w:tab w:val="clear" w:pos="709"/>
        <w:tab w:val="right" w:pos="9628" w:leader="dot"/>
      </w:tabs>
    </w:pPr>
    <w:rPr>
      <w:rFonts w:ascii="Arial" w:hAnsi="Arial" w:cs="Arial"/>
      <w:b/>
      <w:bCs/>
    </w:rPr>
  </w:style>
  <w:style w:type="paragraph" w:styleId="Style36" w:customStyle="1">
    <w:name w:val="Основн"/>
    <w:basedOn w:val="Normal"/>
    <w:next w:val="Normal"/>
    <w:uiPriority w:val="99"/>
    <w:qFormat/>
    <w:rsid w:val="00ab44cd"/>
    <w:pPr>
      <w:tabs>
        <w:tab w:val="clear" w:pos="709"/>
        <w:tab w:val="left" w:pos="397" w:leader="none"/>
        <w:tab w:val="left" w:pos="737" w:leader="none"/>
      </w:tabs>
      <w:spacing w:lineRule="atLeast" w:line="200"/>
      <w:ind w:firstLine="340"/>
      <w:jc w:val="both"/>
    </w:pPr>
    <w:rPr>
      <w:lang w:val="en-GB"/>
    </w:rPr>
  </w:style>
  <w:style w:type="paragraph" w:styleId="213" w:customStyle="1">
    <w:name w:val="оглавление 21"/>
    <w:basedOn w:val="Normal"/>
    <w:next w:val="Normal"/>
    <w:autoRedefine/>
    <w:uiPriority w:val="99"/>
    <w:qFormat/>
    <w:rsid w:val="00ab44cd"/>
    <w:pPr>
      <w:ind w:left="200" w:hanging="0"/>
    </w:pPr>
    <w:rPr/>
  </w:style>
  <w:style w:type="paragraph" w:styleId="ConsNonformat" w:customStyle="1">
    <w:name w:val="ConsNonformat"/>
    <w:uiPriority w:val="99"/>
    <w:qFormat/>
    <w:rsid w:val="00ab44cd"/>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alloonText">
    <w:name w:val="Balloon Text"/>
    <w:basedOn w:val="Normal"/>
    <w:link w:val="af7"/>
    <w:uiPriority w:val="99"/>
    <w:semiHidden/>
    <w:qFormat/>
    <w:rsid w:val="008b115b"/>
    <w:pPr/>
    <w:rPr>
      <w:rFonts w:ascii="Tahoma" w:hAnsi="Tahoma" w:cs="Tahoma"/>
      <w:sz w:val="16"/>
      <w:szCs w:val="16"/>
    </w:rPr>
  </w:style>
  <w:style w:type="paragraph" w:styleId="U" w:customStyle="1">
    <w:name w:val="u"/>
    <w:basedOn w:val="Normal"/>
    <w:uiPriority w:val="99"/>
    <w:qFormat/>
    <w:rsid w:val="0046252a"/>
    <w:pPr>
      <w:ind w:firstLine="260"/>
      <w:jc w:val="both"/>
    </w:pPr>
    <w:rPr>
      <w:sz w:val="24"/>
      <w:szCs w:val="24"/>
    </w:rPr>
  </w:style>
  <w:style w:type="paragraph" w:styleId="Uni" w:customStyle="1">
    <w:name w:val="uni"/>
    <w:basedOn w:val="Normal"/>
    <w:uiPriority w:val="99"/>
    <w:qFormat/>
    <w:rsid w:val="0046252a"/>
    <w:pPr>
      <w:jc w:val="both"/>
    </w:pPr>
    <w:rPr>
      <w:sz w:val="24"/>
      <w:szCs w:val="24"/>
    </w:rPr>
  </w:style>
  <w:style w:type="paragraph" w:styleId="Unip" w:customStyle="1">
    <w:name w:val="unip"/>
    <w:basedOn w:val="Normal"/>
    <w:uiPriority w:val="99"/>
    <w:qFormat/>
    <w:rsid w:val="0046252a"/>
    <w:pPr>
      <w:jc w:val="both"/>
    </w:pPr>
    <w:rPr>
      <w:sz w:val="24"/>
      <w:szCs w:val="24"/>
    </w:rPr>
  </w:style>
  <w:style w:type="paragraph" w:styleId="Annotationtext">
    <w:name w:val="annotation text"/>
    <w:basedOn w:val="Normal"/>
    <w:link w:val="afb"/>
    <w:uiPriority w:val="99"/>
    <w:semiHidden/>
    <w:qFormat/>
    <w:rsid w:val="00081b42"/>
    <w:pPr/>
    <w:rPr/>
  </w:style>
  <w:style w:type="paragraph" w:styleId="Annotationsubject">
    <w:name w:val="annotation subject"/>
    <w:basedOn w:val="Annotationtext"/>
    <w:next w:val="Annotationtext"/>
    <w:link w:val="afd"/>
    <w:uiPriority w:val="99"/>
    <w:semiHidden/>
    <w:qFormat/>
    <w:rsid w:val="00081b42"/>
    <w:pPr/>
    <w:rPr>
      <w:b/>
      <w:bCs/>
    </w:rPr>
  </w:style>
  <w:style w:type="paragraph" w:styleId="Revision">
    <w:name w:val="Revision"/>
    <w:uiPriority w:val="99"/>
    <w:semiHidden/>
    <w:qFormat/>
    <w:rsid w:val="00a539bd"/>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Style3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ikor-electronics.ru/"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LibreOffice/7.1.4.2$Windows_X86_64 LibreOffice_project/a529a4fab45b75fefc5b6226684193eb000654f6</Application>
  <AppVersion>15.0000</AppVersion>
  <Pages>19</Pages>
  <Words>9757</Words>
  <Characters>69242</Characters>
  <CharactersWithSpaces>80197</CharactersWithSpaces>
  <Paragraphs>459</Paragraphs>
  <Company>E&amp;L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2021-12-16T05:08:00Z</dcterms:created>
  <dc:creator>timur</dc:creator>
  <dc:description/>
  <dc:language>ru-RU</dc:language>
  <cp:lastModifiedBy/>
  <cp:lastPrinted>2014-06-05T06:38:00Z</cp:lastPrinted>
  <dcterms:modified xsi:type="dcterms:W3CDTF">2021-12-16T09:05:08Z</dcterms:modified>
  <cp:revision>13</cp:revision>
  <dc:subject/>
  <dc:title>Bylaws</dc:title>
</cp:coreProperties>
</file>

<file path=docProps/custom.xml><?xml version="1.0" encoding="utf-8"?>
<Properties xmlns="http://schemas.openxmlformats.org/officeDocument/2006/custom-properties" xmlns:vt="http://schemas.openxmlformats.org/officeDocument/2006/docPropsVTypes"/>
</file>